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73AC4557"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B60923">
        <w:rPr>
          <w:rFonts w:ascii="Arial" w:hAnsi="Arial" w:cs="Arial"/>
          <w:sz w:val="24"/>
          <w:szCs w:val="24"/>
        </w:rPr>
        <w:t>3</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0B3624">
        <w:rPr>
          <w:rFonts w:ascii="Arial" w:hAnsi="Arial" w:cs="Arial"/>
          <w:sz w:val="24"/>
          <w:szCs w:val="24"/>
        </w:rPr>
        <w:t>09838</w:t>
      </w:r>
    </w:p>
    <w:p w14:paraId="1F48B862" w14:textId="61A55391"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B60923">
        <w:rPr>
          <w:rFonts w:ascii="Arial" w:hAnsi="Arial" w:cs="Arial"/>
          <w:sz w:val="24"/>
          <w:szCs w:val="24"/>
        </w:rPr>
        <w:t>May</w:t>
      </w:r>
      <w:r w:rsidR="00E22344">
        <w:rPr>
          <w:rFonts w:ascii="Arial" w:hAnsi="Arial" w:cs="Arial"/>
          <w:sz w:val="24"/>
          <w:szCs w:val="24"/>
        </w:rPr>
        <w:t>.</w:t>
      </w:r>
      <w:r w:rsidR="00B60923">
        <w:rPr>
          <w:rFonts w:ascii="Arial" w:hAnsi="Arial" w:cs="Arial"/>
          <w:sz w:val="24"/>
          <w:szCs w:val="24"/>
        </w:rPr>
        <w:t>9</w:t>
      </w:r>
      <w:r w:rsidR="00B60923">
        <w:rPr>
          <w:rFonts w:ascii="Arial" w:hAnsi="Arial" w:cs="Arial"/>
          <w:sz w:val="24"/>
          <w:szCs w:val="24"/>
          <w:vertAlign w:val="superscript"/>
        </w:rPr>
        <w:t>th</w:t>
      </w:r>
      <w:r w:rsidR="00454503">
        <w:rPr>
          <w:rFonts w:ascii="Arial" w:hAnsi="Arial" w:cs="Arial"/>
          <w:sz w:val="24"/>
          <w:szCs w:val="24"/>
        </w:rPr>
        <w:t xml:space="preserve"> </w:t>
      </w:r>
      <w:r w:rsidR="00324444">
        <w:rPr>
          <w:rFonts w:ascii="Arial" w:hAnsi="Arial" w:cs="Arial"/>
          <w:sz w:val="24"/>
          <w:szCs w:val="24"/>
        </w:rPr>
        <w:t>-</w:t>
      </w:r>
      <w:r w:rsidR="00B60923">
        <w:rPr>
          <w:rFonts w:ascii="Arial" w:hAnsi="Arial" w:cs="Arial"/>
          <w:sz w:val="24"/>
          <w:szCs w:val="24"/>
        </w:rPr>
        <w:t xml:space="preserve"> 20</w:t>
      </w:r>
      <w:r w:rsidR="00B60923">
        <w:rPr>
          <w:rFonts w:ascii="Arial" w:hAnsi="Arial" w:cs="Arial"/>
          <w:sz w:val="24"/>
          <w:szCs w:val="24"/>
          <w:vertAlign w:val="superscript"/>
        </w:rPr>
        <w:t>th</w:t>
      </w:r>
      <w:r w:rsidR="00E22344">
        <w:rPr>
          <w:rFonts w:ascii="Arial" w:hAnsi="Arial" w:cs="Arial"/>
          <w:sz w:val="24"/>
          <w:szCs w:val="24"/>
        </w:rPr>
        <w:t>,</w:t>
      </w:r>
      <w:r w:rsidR="000B3624">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644185AD"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074E1F">
        <w:rPr>
          <w:rFonts w:ascii="Arial" w:hAnsi="Arial" w:cs="Arial"/>
          <w:sz w:val="24"/>
          <w:lang w:val="en-US"/>
        </w:rPr>
        <w:t>NB-IOT_CQI requirements</w:t>
      </w:r>
      <w:r w:rsidR="00324444">
        <w:rPr>
          <w:rFonts w:ascii="Arial" w:hAnsi="Arial" w:cs="Arial"/>
          <w:sz w:val="24"/>
          <w:lang w:val="en-US"/>
        </w:rPr>
        <w:t xml:space="preserve"> </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6FD8B88A" w:rsidR="0037119B" w:rsidRPr="000B3624" w:rsidRDefault="0037119B" w:rsidP="0037119B">
      <w:pPr>
        <w:tabs>
          <w:tab w:val="left" w:pos="1985"/>
        </w:tabs>
        <w:rPr>
          <w:rStyle w:val="af8"/>
          <w:rFonts w:ascii="Arial" w:hAnsi="Arial" w:cs="Arial"/>
          <w:lang w:val="fr-FR"/>
        </w:rPr>
      </w:pPr>
      <w:r w:rsidRPr="00752DF1">
        <w:rPr>
          <w:rFonts w:ascii="Arial" w:hAnsi="Arial" w:cs="Arial"/>
          <w:b/>
          <w:sz w:val="24"/>
          <w:lang w:val="pt-BR"/>
        </w:rPr>
        <w:t>Agenda item:</w:t>
      </w:r>
      <w:r w:rsidR="00601F77">
        <w:rPr>
          <w:rFonts w:ascii="Arial" w:hAnsi="Arial" w:cs="Arial"/>
          <w:b/>
          <w:sz w:val="24"/>
          <w:lang w:val="pt-BR"/>
        </w:rPr>
        <w:t xml:space="preserve">   </w:t>
      </w:r>
      <w:r w:rsidR="00324444">
        <w:rPr>
          <w:rFonts w:ascii="Arial" w:hAnsi="Arial" w:cs="Arial"/>
          <w:b/>
          <w:sz w:val="24"/>
          <w:lang w:val="pt-BR"/>
        </w:rPr>
        <w:t xml:space="preserve">    </w:t>
      </w:r>
      <w:r w:rsidR="000B3624" w:rsidRPr="000B3624">
        <w:rPr>
          <w:rStyle w:val="af8"/>
          <w:rFonts w:ascii="Arial" w:hAnsi="Arial"/>
          <w:lang w:val="fr-FR"/>
        </w:rPr>
        <w:t>10.8.6.2.1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25F7684A" w:rsidR="00C452C0" w:rsidRPr="006A1B31" w:rsidRDefault="00B60923" w:rsidP="00E022EF">
      <w:pPr>
        <w:spacing w:after="0"/>
        <w:rPr>
          <w:rFonts w:eastAsiaTheme="minorEastAsia"/>
          <w:lang w:eastAsia="zh-CN"/>
        </w:rPr>
      </w:pPr>
      <w:r>
        <w:rPr>
          <w:rFonts w:eastAsiaTheme="minorEastAsia"/>
          <w:lang w:eastAsia="zh-CN"/>
        </w:rPr>
        <w:t xml:space="preserve">As per [1], in the last meeting, RAN 4 has agreed to define CQI requirements for Rel-17 NB-IOT. However, there are some open issues left such as CQI measurement definition and CQI test metric. In this paper, we provide our analysis and initial simulation results. </w:t>
      </w:r>
    </w:p>
    <w:p w14:paraId="53BE7550" w14:textId="2FE25160" w:rsidR="002C5645" w:rsidRDefault="00324444" w:rsidP="003D0C47">
      <w:pPr>
        <w:pStyle w:val="1"/>
        <w:spacing w:after="0"/>
        <w:rPr>
          <w:rFonts w:ascii="Arial" w:eastAsia="Calibri" w:hAnsi="Arial" w:cs="Arial"/>
          <w:lang w:eastAsia="zh-CN"/>
        </w:rPr>
      </w:pPr>
      <w:bookmarkStart w:id="5" w:name="OLE_LINK66"/>
      <w:bookmarkStart w:id="6" w:name="OLE_LINK67"/>
      <w:bookmarkStart w:id="7" w:name="OLE_LINK29"/>
      <w:bookmarkStart w:id="8" w:name="OLE_LINK103"/>
      <w:bookmarkStart w:id="9" w:name="OLE_LINK19"/>
      <w:bookmarkEnd w:id="2"/>
      <w:r>
        <w:rPr>
          <w:rFonts w:ascii="Arial" w:eastAsia="Calibri" w:hAnsi="Arial" w:cs="Arial"/>
          <w:lang w:eastAsia="zh-CN"/>
        </w:rPr>
        <w:t>Discussions</w:t>
      </w:r>
    </w:p>
    <w:p w14:paraId="72142944" w14:textId="77777777" w:rsidR="006401AD" w:rsidRDefault="006401AD" w:rsidP="006401AD">
      <w:pPr>
        <w:rPr>
          <w:rFonts w:eastAsiaTheme="minorEastAsia"/>
          <w:lang w:eastAsia="zh-CN"/>
        </w:rPr>
      </w:pPr>
    </w:p>
    <w:p w14:paraId="1F68B8E0" w14:textId="3499399C" w:rsidR="00B60923" w:rsidRPr="00B60923" w:rsidRDefault="00B60923" w:rsidP="006401AD">
      <w:pPr>
        <w:rPr>
          <w:rFonts w:eastAsiaTheme="minorEastAsia"/>
          <w:b/>
          <w:u w:val="single"/>
          <w:lang w:eastAsia="zh-CN"/>
        </w:rPr>
      </w:pPr>
      <w:r w:rsidRPr="00B60923">
        <w:rPr>
          <w:rFonts w:eastAsiaTheme="minorEastAsia" w:hint="eastAsia"/>
          <w:b/>
          <w:u w:val="single"/>
          <w:lang w:eastAsia="zh-CN"/>
        </w:rPr>
        <w:t>C</w:t>
      </w:r>
      <w:r w:rsidRPr="00B60923">
        <w:rPr>
          <w:rFonts w:eastAsiaTheme="minorEastAsia"/>
          <w:b/>
          <w:u w:val="single"/>
          <w:lang w:eastAsia="zh-CN"/>
        </w:rPr>
        <w:t>QI measurement resources</w:t>
      </w:r>
    </w:p>
    <w:p w14:paraId="0F8922A0" w14:textId="0472E64A" w:rsidR="00B60923" w:rsidRDefault="00156BE0" w:rsidP="006401AD">
      <w:pPr>
        <w:rPr>
          <w:rFonts w:eastAsiaTheme="minorEastAsia"/>
          <w:lang w:eastAsia="zh-CN"/>
        </w:rPr>
      </w:pPr>
      <w:r>
        <w:rPr>
          <w:rFonts w:eastAsiaTheme="minorEastAsia" w:hint="eastAsia"/>
          <w:lang w:eastAsia="zh-CN"/>
        </w:rPr>
        <w:t>O</w:t>
      </w:r>
      <w:r>
        <w:rPr>
          <w:rFonts w:eastAsiaTheme="minorEastAsia"/>
          <w:lang w:eastAsia="zh-CN"/>
        </w:rPr>
        <w:t>ne open issue is CQI measurement resources, in the last two meeting</w:t>
      </w:r>
      <w:r w:rsidR="004E1CEC">
        <w:rPr>
          <w:rFonts w:eastAsiaTheme="minorEastAsia"/>
          <w:lang w:eastAsia="zh-CN"/>
        </w:rPr>
        <w:t>s</w:t>
      </w:r>
      <w:r>
        <w:rPr>
          <w:rFonts w:eastAsiaTheme="minorEastAsia"/>
          <w:lang w:eastAsia="zh-CN"/>
        </w:rPr>
        <w:t>, following initial agreement was reached:</w:t>
      </w:r>
    </w:p>
    <w:tbl>
      <w:tblPr>
        <w:tblStyle w:val="af4"/>
        <w:tblW w:w="0" w:type="auto"/>
        <w:tblLook w:val="04A0" w:firstRow="1" w:lastRow="0" w:firstColumn="1" w:lastColumn="0" w:noHBand="0" w:noVBand="1"/>
      </w:tblPr>
      <w:tblGrid>
        <w:gridCol w:w="10457"/>
      </w:tblGrid>
      <w:tr w:rsidR="00156BE0" w14:paraId="261434E6" w14:textId="77777777" w:rsidTr="00156BE0">
        <w:tc>
          <w:tcPr>
            <w:tcW w:w="10457" w:type="dxa"/>
          </w:tcPr>
          <w:p w14:paraId="703E262E" w14:textId="77777777" w:rsidR="00156BE0" w:rsidRPr="009F3469" w:rsidRDefault="00156BE0" w:rsidP="00156BE0">
            <w:pPr>
              <w:spacing w:after="120"/>
              <w:rPr>
                <w:szCs w:val="24"/>
                <w:lang w:eastAsia="zh-CN"/>
              </w:rPr>
            </w:pPr>
            <w:r w:rsidRPr="009F3469">
              <w:rPr>
                <w:szCs w:val="24"/>
                <w:lang w:eastAsia="zh-CN"/>
              </w:rPr>
              <w:t>Specify the following CQI measurement resource in TS36.133:</w:t>
            </w:r>
          </w:p>
          <w:p w14:paraId="636EA09B" w14:textId="419D1272" w:rsidR="00156BE0" w:rsidRPr="00156BE0" w:rsidRDefault="00156BE0" w:rsidP="006401AD">
            <w:pPr>
              <w:rPr>
                <w:rFonts w:eastAsiaTheme="minorEastAsia"/>
                <w:b/>
                <w:u w:val="single"/>
                <w:lang w:eastAsia="zh-CN"/>
              </w:rPr>
            </w:pPr>
            <w:r w:rsidRPr="009F3469">
              <w:rPr>
                <w:szCs w:val="24"/>
                <w:lang w:eastAsia="zh-CN"/>
              </w:rPr>
              <w:t>The reported value shall be derived from the channel quality measured from the time [UE finishes the decoding of Downlink Channel Quality report MAC CE] to [the end of NPDCCH period with carries the uplink grant of channel quality report for measurement of DL channel quality of the configured carrier].</w:t>
            </w:r>
          </w:p>
        </w:tc>
      </w:tr>
    </w:tbl>
    <w:p w14:paraId="1B01FEE9" w14:textId="77777777" w:rsidR="00B60923" w:rsidRDefault="00B60923" w:rsidP="006401AD">
      <w:pPr>
        <w:rPr>
          <w:rFonts w:eastAsiaTheme="minorEastAsia"/>
          <w:lang w:eastAsia="zh-CN"/>
        </w:rPr>
      </w:pPr>
    </w:p>
    <w:p w14:paraId="41D97548" w14:textId="50B34218" w:rsidR="00156BE0" w:rsidRDefault="00146E1C" w:rsidP="006401AD">
      <w:pPr>
        <w:rPr>
          <w:rFonts w:eastAsiaTheme="minorEastAsia"/>
          <w:lang w:eastAsia="zh-CN"/>
        </w:rPr>
      </w:pPr>
      <w:r>
        <w:rPr>
          <w:rFonts w:eastAsiaTheme="minorEastAsia"/>
          <w:lang w:eastAsia="zh-CN"/>
        </w:rPr>
        <w:t xml:space="preserve">The main concern from some companies is that UE may report outdated CQI value if no </w:t>
      </w:r>
      <w:r w:rsidR="0008283D">
        <w:rPr>
          <w:rFonts w:eastAsiaTheme="minorEastAsia"/>
          <w:lang w:eastAsia="zh-CN"/>
        </w:rPr>
        <w:t>cap</w:t>
      </w:r>
      <w:r>
        <w:rPr>
          <w:rFonts w:eastAsiaTheme="minorEastAsia"/>
          <w:lang w:eastAsia="zh-CN"/>
        </w:rPr>
        <w:t xml:space="preserve"> is defined for CQI measurement</w:t>
      </w:r>
      <w:r w:rsidR="003B1E13">
        <w:rPr>
          <w:rFonts w:eastAsiaTheme="minorEastAsia"/>
          <w:lang w:eastAsia="zh-CN"/>
        </w:rPr>
        <w:t xml:space="preserve"> duration</w:t>
      </w:r>
      <w:r>
        <w:rPr>
          <w:rFonts w:eastAsiaTheme="minorEastAsia"/>
          <w:lang w:eastAsia="zh-CN"/>
        </w:rPr>
        <w:t>. Howev</w:t>
      </w:r>
      <w:r w:rsidR="003B1E13">
        <w:rPr>
          <w:rFonts w:eastAsiaTheme="minorEastAsia"/>
          <w:lang w:eastAsia="zh-CN"/>
        </w:rPr>
        <w:t>er, based on our understanding,</w:t>
      </w:r>
      <w:r>
        <w:rPr>
          <w:rFonts w:eastAsiaTheme="minorEastAsia"/>
          <w:lang w:eastAsia="zh-CN"/>
        </w:rPr>
        <w:t xml:space="preserve"> it is </w:t>
      </w:r>
      <w:r w:rsidR="003B1E13">
        <w:rPr>
          <w:rFonts w:eastAsiaTheme="minorEastAsia"/>
          <w:lang w:eastAsia="zh-CN"/>
        </w:rPr>
        <w:t xml:space="preserve">really </w:t>
      </w:r>
      <w:r>
        <w:rPr>
          <w:rFonts w:eastAsiaTheme="minorEastAsia"/>
          <w:lang w:eastAsia="zh-CN"/>
        </w:rPr>
        <w:t>hard to define a cap for CQI measurement</w:t>
      </w:r>
      <w:r w:rsidR="003B1E13">
        <w:rPr>
          <w:rFonts w:eastAsiaTheme="minorEastAsia"/>
          <w:lang w:eastAsia="zh-CN"/>
        </w:rPr>
        <w:t xml:space="preserve"> duration since it depends on the speed of channel variation which may be hard to decide without any prior information.</w:t>
      </w:r>
      <w:r w:rsidR="007460BA">
        <w:rPr>
          <w:rFonts w:eastAsiaTheme="minorEastAsia"/>
          <w:lang w:eastAsia="zh-CN"/>
        </w:rPr>
        <w:t xml:space="preserve"> Moreover, NB-IOT UE works on static</w:t>
      </w:r>
      <w:r w:rsidR="00F85EF9">
        <w:rPr>
          <w:rFonts w:eastAsiaTheme="minorEastAsia"/>
          <w:lang w:eastAsia="zh-CN"/>
        </w:rPr>
        <w:t xml:space="preserve"> or low velocity</w:t>
      </w:r>
      <w:r w:rsidR="007460BA">
        <w:rPr>
          <w:rFonts w:eastAsiaTheme="minorEastAsia"/>
          <w:lang w:eastAsia="zh-CN"/>
        </w:rPr>
        <w:t xml:space="preserve"> environment </w:t>
      </w:r>
      <w:r w:rsidR="00F85EF9">
        <w:rPr>
          <w:rFonts w:eastAsiaTheme="minorEastAsia"/>
          <w:lang w:eastAsia="zh-CN"/>
        </w:rPr>
        <w:t xml:space="preserve">in most time </w:t>
      </w:r>
      <w:r w:rsidR="007460BA">
        <w:rPr>
          <w:rFonts w:eastAsiaTheme="minorEastAsia"/>
          <w:lang w:eastAsia="zh-CN"/>
        </w:rPr>
        <w:t>which means it is less possibility that UE report outdated CQI value. From the other side</w:t>
      </w:r>
      <w:r w:rsidR="003B1E13">
        <w:rPr>
          <w:rFonts w:eastAsiaTheme="minorEastAsia"/>
          <w:lang w:eastAsia="zh-CN"/>
        </w:rPr>
        <w:t>, the measurement resources can be flexibly configured by BS since NPDCCH carrying up</w:t>
      </w:r>
      <w:r w:rsidR="00F85EF9">
        <w:rPr>
          <w:rFonts w:eastAsiaTheme="minorEastAsia"/>
          <w:lang w:eastAsia="zh-CN"/>
        </w:rPr>
        <w:t>link</w:t>
      </w:r>
      <w:r w:rsidR="003B1E13">
        <w:rPr>
          <w:rFonts w:eastAsiaTheme="minorEastAsia"/>
          <w:lang w:eastAsia="zh-CN"/>
        </w:rPr>
        <w:t xml:space="preserve"> grant of channel quality report for measurement </w:t>
      </w:r>
      <w:r w:rsidR="007460BA">
        <w:rPr>
          <w:rFonts w:eastAsiaTheme="minorEastAsia"/>
          <w:lang w:eastAsia="zh-CN"/>
        </w:rPr>
        <w:t>can be dynamically scheduled in any time according to the channel variation</w:t>
      </w:r>
      <w:r w:rsidR="00F85EF9">
        <w:rPr>
          <w:rFonts w:eastAsiaTheme="minorEastAsia"/>
          <w:lang w:eastAsia="zh-CN"/>
        </w:rPr>
        <w:t>, so the interval between measurement and reporting can be controlled by network if network wants to get accurate measurement results</w:t>
      </w:r>
      <w:r w:rsidR="007460BA">
        <w:rPr>
          <w:rFonts w:eastAsiaTheme="minorEastAsia"/>
          <w:lang w:eastAsia="zh-CN"/>
        </w:rPr>
        <w:t xml:space="preserve">. </w:t>
      </w:r>
    </w:p>
    <w:p w14:paraId="7FBE8CA3" w14:textId="09945C5A" w:rsidR="00B208EB" w:rsidRPr="00B208EB" w:rsidRDefault="00B208EB" w:rsidP="006401AD">
      <w:pPr>
        <w:rPr>
          <w:rFonts w:eastAsiaTheme="minorEastAsia"/>
          <w:b/>
          <w:lang w:eastAsia="zh-CN"/>
        </w:rPr>
      </w:pPr>
      <w:r w:rsidRPr="00B208EB">
        <w:rPr>
          <w:rFonts w:eastAsiaTheme="minorEastAsia"/>
          <w:b/>
          <w:lang w:eastAsia="zh-CN"/>
        </w:rPr>
        <w:t xml:space="preserve">Proposal 1: Don’t add any limitation on CQI measurement </w:t>
      </w:r>
    </w:p>
    <w:p w14:paraId="369CFF9F" w14:textId="4B92DCBF" w:rsidR="00B60923" w:rsidRPr="007460BA" w:rsidRDefault="007460BA" w:rsidP="006401AD">
      <w:pPr>
        <w:rPr>
          <w:rFonts w:eastAsiaTheme="minorEastAsia"/>
          <w:b/>
          <w:u w:val="single"/>
          <w:lang w:eastAsia="zh-CN"/>
        </w:rPr>
      </w:pPr>
      <w:r w:rsidRPr="007460BA">
        <w:rPr>
          <w:rFonts w:eastAsiaTheme="minorEastAsia"/>
          <w:b/>
          <w:u w:val="single"/>
          <w:lang w:eastAsia="zh-CN"/>
        </w:rPr>
        <w:t xml:space="preserve">CQI measurement accuracy </w:t>
      </w:r>
    </w:p>
    <w:p w14:paraId="0E1C662F" w14:textId="74440155" w:rsidR="003C4BD9" w:rsidRDefault="007460BA" w:rsidP="006401AD">
      <w:pPr>
        <w:rPr>
          <w:rFonts w:eastAsiaTheme="minorEastAsia"/>
          <w:lang w:eastAsia="zh-CN"/>
        </w:rPr>
      </w:pPr>
      <w:r>
        <w:rPr>
          <w:rFonts w:eastAsiaTheme="minorEastAsia" w:hint="eastAsia"/>
          <w:lang w:eastAsia="zh-CN"/>
        </w:rPr>
        <w:t>O</w:t>
      </w:r>
      <w:r>
        <w:rPr>
          <w:rFonts w:eastAsiaTheme="minorEastAsia"/>
          <w:lang w:eastAsia="zh-CN"/>
        </w:rPr>
        <w:t>ne import issue is CQI measurement accuracy</w:t>
      </w:r>
      <w:r w:rsidR="004E1CEC">
        <w:rPr>
          <w:rFonts w:eastAsiaTheme="minorEastAsia"/>
          <w:lang w:eastAsia="zh-CN"/>
        </w:rPr>
        <w:t xml:space="preserve"> in standalone deployment</w:t>
      </w:r>
      <w:r w:rsidR="003C4BD9">
        <w:rPr>
          <w:rFonts w:eastAsiaTheme="minorEastAsia"/>
          <w:lang w:eastAsia="zh-CN"/>
        </w:rPr>
        <w:t>, since only one RB is allocated for NB-IOT, there are only 8 REs</w:t>
      </w:r>
      <w:r w:rsidR="00B208EB">
        <w:rPr>
          <w:rFonts w:eastAsiaTheme="minorEastAsia"/>
          <w:lang w:eastAsia="zh-CN"/>
        </w:rPr>
        <w:t xml:space="preserve"> </w:t>
      </w:r>
      <w:r w:rsidR="003C4BD9">
        <w:rPr>
          <w:rFonts w:eastAsiaTheme="minorEastAsia"/>
          <w:lang w:eastAsia="zh-CN"/>
        </w:rPr>
        <w:t xml:space="preserve">allocated for </w:t>
      </w:r>
      <w:r w:rsidR="00B208EB">
        <w:rPr>
          <w:rFonts w:eastAsiaTheme="minorEastAsia"/>
          <w:lang w:eastAsia="zh-CN"/>
        </w:rPr>
        <w:t xml:space="preserve">1 port </w:t>
      </w:r>
      <w:r w:rsidR="003C4BD9">
        <w:rPr>
          <w:rFonts w:eastAsiaTheme="minorEastAsia"/>
          <w:lang w:eastAsia="zh-CN"/>
        </w:rPr>
        <w:t xml:space="preserve">NRS transmission can be used for CQI measurement which may bring high inaccuracy. In table 2-1 we provide the reported CQI value distribution based on averaged results within </w:t>
      </w:r>
      <w:r w:rsidR="00EB70E9">
        <w:rPr>
          <w:rFonts w:eastAsiaTheme="minorEastAsia"/>
          <w:lang w:eastAsia="zh-CN"/>
        </w:rPr>
        <w:t xml:space="preserve">1~4 </w:t>
      </w:r>
      <w:r w:rsidR="003C4BD9">
        <w:rPr>
          <w:rFonts w:eastAsiaTheme="minorEastAsia"/>
          <w:lang w:eastAsia="zh-CN"/>
        </w:rPr>
        <w:t>subframes with SNR range from 7dB to 13dB.</w:t>
      </w:r>
      <w:r w:rsidR="003C4BD9">
        <w:rPr>
          <w:rFonts w:eastAsiaTheme="minorEastAsia" w:hint="eastAsia"/>
          <w:lang w:eastAsia="zh-CN"/>
        </w:rPr>
        <w:t xml:space="preserve"> </w:t>
      </w:r>
    </w:p>
    <w:p w14:paraId="5B1ADB00" w14:textId="116ABF5F" w:rsidR="00F84813" w:rsidRPr="00F84813" w:rsidRDefault="00F84813" w:rsidP="00F84813">
      <w:pPr>
        <w:jc w:val="center"/>
        <w:rPr>
          <w:rFonts w:eastAsiaTheme="minorEastAsia"/>
          <w:b/>
          <w:lang w:eastAsia="zh-CN"/>
        </w:rPr>
      </w:pPr>
      <w:r w:rsidRPr="00F84813">
        <w:rPr>
          <w:rFonts w:eastAsiaTheme="minorEastAsia"/>
          <w:b/>
          <w:lang w:eastAsia="zh-CN"/>
        </w:rPr>
        <w:t xml:space="preserve">Table </w:t>
      </w:r>
      <w:r w:rsidR="001860B8">
        <w:rPr>
          <w:rFonts w:eastAsiaTheme="minorEastAsia"/>
          <w:b/>
          <w:lang w:eastAsia="zh-CN"/>
        </w:rPr>
        <w:t>2-</w:t>
      </w:r>
      <w:r w:rsidRPr="00F84813">
        <w:rPr>
          <w:rFonts w:eastAsiaTheme="minorEastAsia"/>
          <w:b/>
          <w:lang w:eastAsia="zh-CN"/>
        </w:rPr>
        <w:t>1:</w:t>
      </w:r>
      <w:r>
        <w:rPr>
          <w:rFonts w:eastAsiaTheme="minorEastAsia"/>
          <w:b/>
          <w:lang w:eastAsia="zh-CN"/>
        </w:rPr>
        <w:t xml:space="preserve"> Simulation results for CQI distribution</w:t>
      </w:r>
    </w:p>
    <w:tbl>
      <w:tblPr>
        <w:tblStyle w:val="af4"/>
        <w:tblW w:w="0" w:type="auto"/>
        <w:jc w:val="center"/>
        <w:tblLook w:val="04A0" w:firstRow="1" w:lastRow="0" w:firstColumn="1" w:lastColumn="0" w:noHBand="0" w:noVBand="1"/>
      </w:tblPr>
      <w:tblGrid>
        <w:gridCol w:w="776"/>
        <w:gridCol w:w="1510"/>
        <w:gridCol w:w="1200"/>
        <w:gridCol w:w="956"/>
        <w:gridCol w:w="1108"/>
        <w:gridCol w:w="1254"/>
      </w:tblGrid>
      <w:tr w:rsidR="003C4BD9" w14:paraId="35D16D95" w14:textId="77777777" w:rsidTr="001744E9">
        <w:trPr>
          <w:trHeight w:val="688"/>
          <w:jc w:val="center"/>
        </w:trPr>
        <w:tc>
          <w:tcPr>
            <w:tcW w:w="776" w:type="dxa"/>
            <w:vMerge w:val="restart"/>
          </w:tcPr>
          <w:p w14:paraId="469CDC9C" w14:textId="77777777" w:rsidR="003C4BD9" w:rsidRPr="006D15C2" w:rsidRDefault="003C4BD9" w:rsidP="004D56DC">
            <w:pPr>
              <w:rPr>
                <w:rFonts w:eastAsiaTheme="minorEastAsia"/>
                <w:sz w:val="18"/>
                <w:lang w:eastAsia="zh-CN"/>
              </w:rPr>
            </w:pPr>
            <w:r w:rsidRPr="006D15C2">
              <w:rPr>
                <w:rFonts w:eastAsiaTheme="minorEastAsia" w:hint="eastAsia"/>
                <w:sz w:val="18"/>
                <w:lang w:eastAsia="zh-CN"/>
              </w:rPr>
              <w:t>S</w:t>
            </w:r>
            <w:r w:rsidRPr="006D15C2">
              <w:rPr>
                <w:rFonts w:eastAsiaTheme="minorEastAsia"/>
                <w:sz w:val="18"/>
                <w:lang w:eastAsia="zh-CN"/>
              </w:rPr>
              <w:t>NR</w:t>
            </w:r>
          </w:p>
        </w:tc>
        <w:tc>
          <w:tcPr>
            <w:tcW w:w="1510" w:type="dxa"/>
            <w:vMerge w:val="restart"/>
          </w:tcPr>
          <w:p w14:paraId="0AC820AC" w14:textId="77777777" w:rsidR="003C4BD9" w:rsidRPr="006D15C2" w:rsidRDefault="003C4BD9" w:rsidP="004D56DC">
            <w:pPr>
              <w:rPr>
                <w:rFonts w:eastAsiaTheme="minorEastAsia"/>
                <w:sz w:val="18"/>
                <w:lang w:eastAsia="zh-CN"/>
              </w:rPr>
            </w:pPr>
            <w:r w:rsidRPr="006D15C2">
              <w:rPr>
                <w:rFonts w:eastAsiaTheme="minorEastAsia"/>
                <w:sz w:val="18"/>
                <w:lang w:eastAsia="zh-CN"/>
              </w:rPr>
              <w:t>Median report value</w:t>
            </w:r>
          </w:p>
        </w:tc>
        <w:tc>
          <w:tcPr>
            <w:tcW w:w="4518" w:type="dxa"/>
            <w:gridSpan w:val="4"/>
          </w:tcPr>
          <w:p w14:paraId="3A9A0B5A" w14:textId="77777777" w:rsidR="003C4BD9" w:rsidRPr="006D15C2" w:rsidRDefault="003C4BD9" w:rsidP="004D56DC">
            <w:pPr>
              <w:rPr>
                <w:rFonts w:eastAsiaTheme="minorEastAsia"/>
                <w:sz w:val="18"/>
                <w:lang w:eastAsia="zh-CN"/>
              </w:rPr>
            </w:pPr>
            <w:r w:rsidRPr="006D15C2">
              <w:rPr>
                <w:rFonts w:eastAsiaTheme="minorEastAsia"/>
                <w:sz w:val="18"/>
                <w:lang w:eastAsia="zh-CN"/>
              </w:rPr>
              <w:t>Prob(Report value &lt;Median report value+1 and report value &gt;Median report value-1)</w:t>
            </w:r>
          </w:p>
        </w:tc>
      </w:tr>
      <w:tr w:rsidR="003C4BD9" w14:paraId="3FDC23A3" w14:textId="77777777" w:rsidTr="00B208EB">
        <w:trPr>
          <w:trHeight w:val="337"/>
          <w:jc w:val="center"/>
        </w:trPr>
        <w:tc>
          <w:tcPr>
            <w:tcW w:w="776" w:type="dxa"/>
            <w:vMerge/>
          </w:tcPr>
          <w:p w14:paraId="3E65AEFE" w14:textId="77777777" w:rsidR="003C4BD9" w:rsidRPr="006D15C2" w:rsidRDefault="003C4BD9" w:rsidP="004D56DC">
            <w:pPr>
              <w:rPr>
                <w:rFonts w:eastAsiaTheme="minorEastAsia"/>
                <w:sz w:val="18"/>
                <w:lang w:eastAsia="zh-CN"/>
              </w:rPr>
            </w:pPr>
          </w:p>
        </w:tc>
        <w:tc>
          <w:tcPr>
            <w:tcW w:w="1510" w:type="dxa"/>
            <w:vMerge/>
          </w:tcPr>
          <w:p w14:paraId="5DF71326" w14:textId="77777777" w:rsidR="003C4BD9" w:rsidRPr="006D15C2" w:rsidRDefault="003C4BD9" w:rsidP="004D56DC">
            <w:pPr>
              <w:rPr>
                <w:rFonts w:eastAsiaTheme="minorEastAsia"/>
                <w:sz w:val="18"/>
                <w:lang w:eastAsia="zh-CN"/>
              </w:rPr>
            </w:pPr>
          </w:p>
        </w:tc>
        <w:tc>
          <w:tcPr>
            <w:tcW w:w="1200" w:type="dxa"/>
          </w:tcPr>
          <w:p w14:paraId="6AA68094" w14:textId="4EBD43AC" w:rsidR="003C4BD9" w:rsidRPr="006D15C2" w:rsidRDefault="00F84813" w:rsidP="00F84813">
            <w:pPr>
              <w:rPr>
                <w:rFonts w:eastAsiaTheme="minorEastAsia"/>
                <w:sz w:val="18"/>
                <w:lang w:eastAsia="zh-CN"/>
              </w:rPr>
            </w:pPr>
            <w:r>
              <w:rPr>
                <w:rFonts w:eastAsiaTheme="minorEastAsia"/>
                <w:sz w:val="18"/>
                <w:lang w:eastAsia="zh-CN"/>
              </w:rPr>
              <w:t xml:space="preserve">Averaged results within 1 subframe </w:t>
            </w:r>
          </w:p>
        </w:tc>
        <w:tc>
          <w:tcPr>
            <w:tcW w:w="956" w:type="dxa"/>
          </w:tcPr>
          <w:p w14:paraId="109F9D90" w14:textId="2BD3C093" w:rsidR="003C4BD9" w:rsidRPr="006D15C2" w:rsidRDefault="00F84813" w:rsidP="00F84813">
            <w:pPr>
              <w:rPr>
                <w:rFonts w:eastAsiaTheme="minorEastAsia"/>
                <w:sz w:val="18"/>
                <w:lang w:eastAsia="zh-CN"/>
              </w:rPr>
            </w:pPr>
            <w:r w:rsidRPr="00F84813">
              <w:rPr>
                <w:rFonts w:eastAsiaTheme="minorEastAsia"/>
                <w:sz w:val="18"/>
                <w:lang w:eastAsia="zh-CN"/>
              </w:rPr>
              <w:t xml:space="preserve">Averaged results within </w:t>
            </w:r>
            <w:r>
              <w:rPr>
                <w:rFonts w:eastAsiaTheme="minorEastAsia"/>
                <w:sz w:val="18"/>
                <w:lang w:eastAsia="zh-CN"/>
              </w:rPr>
              <w:t>2</w:t>
            </w:r>
            <w:r w:rsidRPr="00F84813">
              <w:rPr>
                <w:rFonts w:eastAsiaTheme="minorEastAsia"/>
                <w:sz w:val="18"/>
                <w:lang w:eastAsia="zh-CN"/>
              </w:rPr>
              <w:t xml:space="preserve"> subframe</w:t>
            </w:r>
            <w:r>
              <w:rPr>
                <w:rFonts w:eastAsiaTheme="minorEastAsia"/>
                <w:sz w:val="18"/>
                <w:lang w:eastAsia="zh-CN"/>
              </w:rPr>
              <w:t>s</w:t>
            </w:r>
          </w:p>
        </w:tc>
        <w:tc>
          <w:tcPr>
            <w:tcW w:w="1108" w:type="dxa"/>
          </w:tcPr>
          <w:p w14:paraId="566C5116" w14:textId="4503DB3B" w:rsidR="003C4BD9" w:rsidRPr="006D15C2" w:rsidRDefault="00F84813" w:rsidP="00F84813">
            <w:pPr>
              <w:rPr>
                <w:rFonts w:eastAsiaTheme="minorEastAsia"/>
                <w:sz w:val="18"/>
                <w:lang w:eastAsia="zh-CN"/>
              </w:rPr>
            </w:pPr>
            <w:r w:rsidRPr="00F84813">
              <w:rPr>
                <w:rFonts w:eastAsiaTheme="minorEastAsia"/>
                <w:sz w:val="18"/>
                <w:lang w:eastAsia="zh-CN"/>
              </w:rPr>
              <w:t xml:space="preserve">Averaged results within </w:t>
            </w:r>
            <w:r>
              <w:rPr>
                <w:rFonts w:eastAsiaTheme="minorEastAsia"/>
                <w:sz w:val="18"/>
                <w:lang w:eastAsia="zh-CN"/>
              </w:rPr>
              <w:t>3</w:t>
            </w:r>
            <w:r w:rsidRPr="00F84813">
              <w:rPr>
                <w:rFonts w:eastAsiaTheme="minorEastAsia"/>
                <w:sz w:val="18"/>
                <w:lang w:eastAsia="zh-CN"/>
              </w:rPr>
              <w:t xml:space="preserve"> subframe</w:t>
            </w:r>
            <w:r>
              <w:rPr>
                <w:rFonts w:eastAsiaTheme="minorEastAsia"/>
                <w:sz w:val="18"/>
                <w:lang w:eastAsia="zh-CN"/>
              </w:rPr>
              <w:t>s</w:t>
            </w:r>
          </w:p>
        </w:tc>
        <w:tc>
          <w:tcPr>
            <w:tcW w:w="1254" w:type="dxa"/>
          </w:tcPr>
          <w:p w14:paraId="146FA68A" w14:textId="32C9AA6F" w:rsidR="003C4BD9" w:rsidRPr="006D15C2" w:rsidRDefault="00F84813" w:rsidP="00F84813">
            <w:pPr>
              <w:rPr>
                <w:rFonts w:eastAsiaTheme="minorEastAsia"/>
                <w:sz w:val="18"/>
                <w:lang w:eastAsia="zh-CN"/>
              </w:rPr>
            </w:pPr>
            <w:r w:rsidRPr="00F84813">
              <w:rPr>
                <w:rFonts w:eastAsiaTheme="minorEastAsia"/>
                <w:sz w:val="18"/>
                <w:lang w:eastAsia="zh-CN"/>
              </w:rPr>
              <w:t xml:space="preserve">Averaged results within </w:t>
            </w:r>
            <w:r>
              <w:rPr>
                <w:rFonts w:eastAsiaTheme="minorEastAsia"/>
                <w:sz w:val="18"/>
                <w:lang w:eastAsia="zh-CN"/>
              </w:rPr>
              <w:t>4</w:t>
            </w:r>
            <w:r w:rsidRPr="00F84813">
              <w:rPr>
                <w:rFonts w:eastAsiaTheme="minorEastAsia"/>
                <w:sz w:val="18"/>
                <w:lang w:eastAsia="zh-CN"/>
              </w:rPr>
              <w:t xml:space="preserve"> subframe</w:t>
            </w:r>
            <w:r>
              <w:rPr>
                <w:rFonts w:eastAsiaTheme="minorEastAsia"/>
                <w:sz w:val="18"/>
                <w:lang w:eastAsia="zh-CN"/>
              </w:rPr>
              <w:t>s</w:t>
            </w:r>
          </w:p>
        </w:tc>
      </w:tr>
      <w:tr w:rsidR="003C4BD9" w14:paraId="22B0A5BE" w14:textId="77777777" w:rsidTr="00B208EB">
        <w:trPr>
          <w:jc w:val="center"/>
        </w:trPr>
        <w:tc>
          <w:tcPr>
            <w:tcW w:w="776" w:type="dxa"/>
          </w:tcPr>
          <w:p w14:paraId="7B500C96" w14:textId="77777777" w:rsidR="003C4BD9" w:rsidRPr="006D15C2" w:rsidRDefault="003C4BD9" w:rsidP="004D56DC">
            <w:pPr>
              <w:rPr>
                <w:rFonts w:eastAsiaTheme="minorEastAsia"/>
                <w:sz w:val="18"/>
                <w:lang w:eastAsia="zh-CN"/>
              </w:rPr>
            </w:pPr>
            <w:r w:rsidRPr="006D15C2">
              <w:rPr>
                <w:rFonts w:eastAsiaTheme="minorEastAsia" w:hint="eastAsia"/>
                <w:sz w:val="18"/>
                <w:lang w:eastAsia="zh-CN"/>
              </w:rPr>
              <w:t>7</w:t>
            </w:r>
          </w:p>
        </w:tc>
        <w:tc>
          <w:tcPr>
            <w:tcW w:w="1510" w:type="dxa"/>
          </w:tcPr>
          <w:p w14:paraId="48FFD7AB" w14:textId="77777777" w:rsidR="003C4BD9" w:rsidRPr="006D15C2" w:rsidRDefault="003C4BD9" w:rsidP="004D56DC">
            <w:pPr>
              <w:jc w:val="center"/>
              <w:rPr>
                <w:rFonts w:eastAsiaTheme="minorEastAsia"/>
                <w:sz w:val="18"/>
                <w:lang w:eastAsia="zh-CN"/>
              </w:rPr>
            </w:pPr>
            <w:r w:rsidRPr="006D15C2">
              <w:rPr>
                <w:rFonts w:eastAsiaTheme="minorEastAsia"/>
                <w:sz w:val="18"/>
                <w:lang w:eastAsia="zh-CN"/>
              </w:rPr>
              <w:t>candidateRep-J</w:t>
            </w:r>
          </w:p>
        </w:tc>
        <w:tc>
          <w:tcPr>
            <w:tcW w:w="1200" w:type="dxa"/>
          </w:tcPr>
          <w:p w14:paraId="1A019AA8" w14:textId="77777777" w:rsidR="003C4BD9" w:rsidRPr="006D15C2" w:rsidRDefault="003C4BD9" w:rsidP="004D56DC">
            <w:pPr>
              <w:jc w:val="center"/>
              <w:rPr>
                <w:rFonts w:eastAsiaTheme="minorEastAsia"/>
                <w:sz w:val="18"/>
                <w:lang w:eastAsia="zh-CN"/>
              </w:rPr>
            </w:pPr>
            <w:r>
              <w:rPr>
                <w:rFonts w:eastAsiaTheme="minorEastAsia"/>
                <w:sz w:val="18"/>
                <w:lang w:eastAsia="zh-CN"/>
              </w:rPr>
              <w:t>88.9%</w:t>
            </w:r>
          </w:p>
        </w:tc>
        <w:tc>
          <w:tcPr>
            <w:tcW w:w="956" w:type="dxa"/>
          </w:tcPr>
          <w:p w14:paraId="4A96E936"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6.8%</w:t>
            </w:r>
          </w:p>
        </w:tc>
        <w:tc>
          <w:tcPr>
            <w:tcW w:w="1108" w:type="dxa"/>
          </w:tcPr>
          <w:p w14:paraId="1A7D8FB7"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9.1%</w:t>
            </w:r>
          </w:p>
        </w:tc>
        <w:tc>
          <w:tcPr>
            <w:tcW w:w="1254" w:type="dxa"/>
          </w:tcPr>
          <w:p w14:paraId="5DFF23D0" w14:textId="77777777" w:rsidR="003C4BD9" w:rsidRPr="006D15C2" w:rsidRDefault="003C4BD9" w:rsidP="004D56DC">
            <w:pPr>
              <w:jc w:val="center"/>
              <w:rPr>
                <w:rFonts w:eastAsiaTheme="minorEastAsia"/>
                <w:sz w:val="18"/>
                <w:lang w:eastAsia="zh-CN"/>
              </w:rPr>
            </w:pPr>
            <w:r>
              <w:rPr>
                <w:rFonts w:eastAsiaTheme="minorEastAsia"/>
                <w:sz w:val="18"/>
                <w:lang w:eastAsia="zh-CN"/>
              </w:rPr>
              <w:t>99.8%</w:t>
            </w:r>
          </w:p>
        </w:tc>
      </w:tr>
      <w:tr w:rsidR="003C4BD9" w14:paraId="53EF7379" w14:textId="77777777" w:rsidTr="00B208EB">
        <w:trPr>
          <w:jc w:val="center"/>
        </w:trPr>
        <w:tc>
          <w:tcPr>
            <w:tcW w:w="776" w:type="dxa"/>
          </w:tcPr>
          <w:p w14:paraId="6DD33BC5" w14:textId="77777777" w:rsidR="003C4BD9" w:rsidRPr="006D15C2" w:rsidRDefault="003C4BD9" w:rsidP="004D56DC">
            <w:pPr>
              <w:rPr>
                <w:rFonts w:eastAsiaTheme="minorEastAsia"/>
                <w:sz w:val="18"/>
                <w:lang w:eastAsia="zh-CN"/>
              </w:rPr>
            </w:pPr>
            <w:r w:rsidRPr="006D15C2">
              <w:rPr>
                <w:rFonts w:eastAsiaTheme="minorEastAsia" w:hint="eastAsia"/>
                <w:sz w:val="18"/>
                <w:lang w:eastAsia="zh-CN"/>
              </w:rPr>
              <w:t>8</w:t>
            </w:r>
          </w:p>
        </w:tc>
        <w:tc>
          <w:tcPr>
            <w:tcW w:w="1510" w:type="dxa"/>
          </w:tcPr>
          <w:p w14:paraId="5BA8D4EC" w14:textId="77777777" w:rsidR="003C4BD9" w:rsidRPr="006D15C2" w:rsidRDefault="003C4BD9" w:rsidP="004D56DC">
            <w:pPr>
              <w:jc w:val="center"/>
              <w:rPr>
                <w:rFonts w:eastAsiaTheme="minorEastAsia"/>
                <w:sz w:val="18"/>
                <w:lang w:eastAsia="zh-CN"/>
              </w:rPr>
            </w:pPr>
            <w:r w:rsidRPr="006D15C2">
              <w:rPr>
                <w:rFonts w:eastAsiaTheme="minorEastAsia"/>
                <w:sz w:val="18"/>
                <w:lang w:eastAsia="zh-CN"/>
              </w:rPr>
              <w:t>candidateRep-</w:t>
            </w:r>
            <w:r>
              <w:rPr>
                <w:rFonts w:eastAsiaTheme="minorEastAsia"/>
                <w:sz w:val="18"/>
                <w:lang w:eastAsia="zh-CN"/>
              </w:rPr>
              <w:t>K</w:t>
            </w:r>
          </w:p>
        </w:tc>
        <w:tc>
          <w:tcPr>
            <w:tcW w:w="1200" w:type="dxa"/>
          </w:tcPr>
          <w:p w14:paraId="76FD5259" w14:textId="77777777" w:rsidR="003C4BD9" w:rsidRPr="006D15C2" w:rsidRDefault="003C4BD9" w:rsidP="004D56DC">
            <w:pPr>
              <w:jc w:val="center"/>
              <w:rPr>
                <w:rFonts w:eastAsiaTheme="minorEastAsia"/>
                <w:sz w:val="18"/>
                <w:lang w:eastAsia="zh-CN"/>
              </w:rPr>
            </w:pPr>
            <w:r>
              <w:rPr>
                <w:rFonts w:eastAsiaTheme="minorEastAsia"/>
                <w:sz w:val="18"/>
                <w:lang w:eastAsia="zh-CN"/>
              </w:rPr>
              <w:t>87.9%</w:t>
            </w:r>
          </w:p>
        </w:tc>
        <w:tc>
          <w:tcPr>
            <w:tcW w:w="956" w:type="dxa"/>
          </w:tcPr>
          <w:p w14:paraId="6F4D20C2"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6.7%</w:t>
            </w:r>
          </w:p>
        </w:tc>
        <w:tc>
          <w:tcPr>
            <w:tcW w:w="1108" w:type="dxa"/>
          </w:tcPr>
          <w:p w14:paraId="7CEE9933"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9.0%</w:t>
            </w:r>
          </w:p>
        </w:tc>
        <w:tc>
          <w:tcPr>
            <w:tcW w:w="1254" w:type="dxa"/>
          </w:tcPr>
          <w:p w14:paraId="68783AED"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9.6%</w:t>
            </w:r>
          </w:p>
        </w:tc>
      </w:tr>
      <w:tr w:rsidR="003C4BD9" w14:paraId="7E2AAD27" w14:textId="77777777" w:rsidTr="00B208EB">
        <w:trPr>
          <w:jc w:val="center"/>
        </w:trPr>
        <w:tc>
          <w:tcPr>
            <w:tcW w:w="776" w:type="dxa"/>
          </w:tcPr>
          <w:p w14:paraId="242DC100" w14:textId="77777777" w:rsidR="003C4BD9" w:rsidRPr="006D15C2" w:rsidRDefault="003C4BD9" w:rsidP="004D56DC">
            <w:pPr>
              <w:rPr>
                <w:rFonts w:eastAsiaTheme="minorEastAsia"/>
                <w:sz w:val="18"/>
                <w:lang w:eastAsia="zh-CN"/>
              </w:rPr>
            </w:pPr>
            <w:r w:rsidRPr="006D15C2">
              <w:rPr>
                <w:rFonts w:eastAsiaTheme="minorEastAsia" w:hint="eastAsia"/>
                <w:sz w:val="18"/>
                <w:lang w:eastAsia="zh-CN"/>
              </w:rPr>
              <w:t>9</w:t>
            </w:r>
          </w:p>
        </w:tc>
        <w:tc>
          <w:tcPr>
            <w:tcW w:w="1510" w:type="dxa"/>
          </w:tcPr>
          <w:p w14:paraId="0A51E0E3" w14:textId="77777777" w:rsidR="003C4BD9" w:rsidRPr="006D15C2" w:rsidRDefault="003C4BD9" w:rsidP="004D56DC">
            <w:pPr>
              <w:jc w:val="center"/>
              <w:rPr>
                <w:rFonts w:eastAsiaTheme="minorEastAsia"/>
                <w:sz w:val="18"/>
                <w:lang w:eastAsia="zh-CN"/>
              </w:rPr>
            </w:pPr>
            <w:r w:rsidRPr="006D15C2">
              <w:rPr>
                <w:rFonts w:eastAsiaTheme="minorEastAsia"/>
                <w:sz w:val="18"/>
                <w:lang w:eastAsia="zh-CN"/>
              </w:rPr>
              <w:t>candidateRep-K</w:t>
            </w:r>
          </w:p>
        </w:tc>
        <w:tc>
          <w:tcPr>
            <w:tcW w:w="1200" w:type="dxa"/>
          </w:tcPr>
          <w:p w14:paraId="022D2DAD"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7</w:t>
            </w:r>
            <w:r>
              <w:rPr>
                <w:rFonts w:eastAsiaTheme="minorEastAsia"/>
                <w:sz w:val="18"/>
                <w:lang w:eastAsia="zh-CN"/>
              </w:rPr>
              <w:t>5.3%</w:t>
            </w:r>
          </w:p>
        </w:tc>
        <w:tc>
          <w:tcPr>
            <w:tcW w:w="956" w:type="dxa"/>
          </w:tcPr>
          <w:p w14:paraId="1A3DE4B9"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8</w:t>
            </w:r>
            <w:r>
              <w:rPr>
                <w:rFonts w:eastAsiaTheme="minorEastAsia"/>
                <w:sz w:val="18"/>
                <w:lang w:eastAsia="zh-CN"/>
              </w:rPr>
              <w:t>5.8%</w:t>
            </w:r>
          </w:p>
        </w:tc>
        <w:tc>
          <w:tcPr>
            <w:tcW w:w="1108" w:type="dxa"/>
          </w:tcPr>
          <w:p w14:paraId="537C3A64"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0.1%</w:t>
            </w:r>
          </w:p>
        </w:tc>
        <w:tc>
          <w:tcPr>
            <w:tcW w:w="1254" w:type="dxa"/>
          </w:tcPr>
          <w:p w14:paraId="5FD8ED1C"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4.0%</w:t>
            </w:r>
          </w:p>
        </w:tc>
      </w:tr>
      <w:tr w:rsidR="003C4BD9" w14:paraId="3026EC74" w14:textId="77777777" w:rsidTr="00B208EB">
        <w:trPr>
          <w:jc w:val="center"/>
        </w:trPr>
        <w:tc>
          <w:tcPr>
            <w:tcW w:w="776" w:type="dxa"/>
          </w:tcPr>
          <w:p w14:paraId="4641B8A3" w14:textId="77777777" w:rsidR="003C4BD9" w:rsidRPr="006D15C2" w:rsidRDefault="003C4BD9" w:rsidP="004D56DC">
            <w:pPr>
              <w:rPr>
                <w:rFonts w:eastAsiaTheme="minorEastAsia"/>
                <w:sz w:val="18"/>
                <w:lang w:eastAsia="zh-CN"/>
              </w:rPr>
            </w:pPr>
            <w:r w:rsidRPr="006D15C2">
              <w:rPr>
                <w:rFonts w:eastAsiaTheme="minorEastAsia" w:hint="eastAsia"/>
                <w:sz w:val="18"/>
                <w:lang w:eastAsia="zh-CN"/>
              </w:rPr>
              <w:lastRenderedPageBreak/>
              <w:t>1</w:t>
            </w:r>
            <w:r w:rsidRPr="006D15C2">
              <w:rPr>
                <w:rFonts w:eastAsiaTheme="minorEastAsia"/>
                <w:sz w:val="18"/>
                <w:lang w:eastAsia="zh-CN"/>
              </w:rPr>
              <w:t>0</w:t>
            </w:r>
          </w:p>
        </w:tc>
        <w:tc>
          <w:tcPr>
            <w:tcW w:w="1510" w:type="dxa"/>
          </w:tcPr>
          <w:p w14:paraId="62552EA3" w14:textId="77777777" w:rsidR="003C4BD9" w:rsidRPr="006D15C2" w:rsidRDefault="003C4BD9" w:rsidP="004D56DC">
            <w:pPr>
              <w:jc w:val="center"/>
              <w:rPr>
                <w:rFonts w:eastAsiaTheme="minorEastAsia"/>
                <w:sz w:val="18"/>
                <w:lang w:eastAsia="zh-CN"/>
              </w:rPr>
            </w:pPr>
            <w:r w:rsidRPr="006D15C2">
              <w:rPr>
                <w:rFonts w:eastAsiaTheme="minorEastAsia"/>
                <w:sz w:val="18"/>
                <w:lang w:eastAsia="zh-CN"/>
              </w:rPr>
              <w:t>candidateRep-L</w:t>
            </w:r>
          </w:p>
        </w:tc>
        <w:tc>
          <w:tcPr>
            <w:tcW w:w="1200" w:type="dxa"/>
          </w:tcPr>
          <w:p w14:paraId="78EB12DB"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7</w:t>
            </w:r>
            <w:r>
              <w:rPr>
                <w:rFonts w:eastAsiaTheme="minorEastAsia"/>
                <w:sz w:val="18"/>
                <w:lang w:eastAsia="zh-CN"/>
              </w:rPr>
              <w:t>6.8%</w:t>
            </w:r>
          </w:p>
        </w:tc>
        <w:tc>
          <w:tcPr>
            <w:tcW w:w="956" w:type="dxa"/>
          </w:tcPr>
          <w:p w14:paraId="6D3F4E1F"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8</w:t>
            </w:r>
            <w:r>
              <w:rPr>
                <w:rFonts w:eastAsiaTheme="minorEastAsia"/>
                <w:sz w:val="18"/>
                <w:lang w:eastAsia="zh-CN"/>
              </w:rPr>
              <w:t>9.7%</w:t>
            </w:r>
          </w:p>
        </w:tc>
        <w:tc>
          <w:tcPr>
            <w:tcW w:w="1108" w:type="dxa"/>
          </w:tcPr>
          <w:p w14:paraId="30A4F120"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4.9%</w:t>
            </w:r>
          </w:p>
        </w:tc>
        <w:tc>
          <w:tcPr>
            <w:tcW w:w="1254" w:type="dxa"/>
          </w:tcPr>
          <w:p w14:paraId="42C327D3"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7.0%</w:t>
            </w:r>
          </w:p>
        </w:tc>
      </w:tr>
      <w:tr w:rsidR="003C4BD9" w14:paraId="3303B45E" w14:textId="77777777" w:rsidTr="00B208EB">
        <w:trPr>
          <w:jc w:val="center"/>
        </w:trPr>
        <w:tc>
          <w:tcPr>
            <w:tcW w:w="776" w:type="dxa"/>
          </w:tcPr>
          <w:p w14:paraId="6049F488" w14:textId="77777777" w:rsidR="003C4BD9" w:rsidRPr="006D15C2" w:rsidRDefault="003C4BD9" w:rsidP="004D56DC">
            <w:pPr>
              <w:rPr>
                <w:rFonts w:eastAsiaTheme="minorEastAsia"/>
                <w:sz w:val="18"/>
                <w:lang w:eastAsia="zh-CN"/>
              </w:rPr>
            </w:pPr>
            <w:r w:rsidRPr="006D15C2">
              <w:rPr>
                <w:rFonts w:eastAsiaTheme="minorEastAsia" w:hint="eastAsia"/>
                <w:sz w:val="18"/>
                <w:lang w:eastAsia="zh-CN"/>
              </w:rPr>
              <w:t>1</w:t>
            </w:r>
            <w:r w:rsidRPr="006D15C2">
              <w:rPr>
                <w:rFonts w:eastAsiaTheme="minorEastAsia"/>
                <w:sz w:val="18"/>
                <w:lang w:eastAsia="zh-CN"/>
              </w:rPr>
              <w:t>1</w:t>
            </w:r>
          </w:p>
        </w:tc>
        <w:tc>
          <w:tcPr>
            <w:tcW w:w="1510" w:type="dxa"/>
          </w:tcPr>
          <w:p w14:paraId="1036EFCF" w14:textId="77777777" w:rsidR="003C4BD9" w:rsidRPr="006D15C2" w:rsidRDefault="003C4BD9" w:rsidP="004D56DC">
            <w:pPr>
              <w:jc w:val="center"/>
              <w:rPr>
                <w:rFonts w:eastAsiaTheme="minorEastAsia"/>
                <w:sz w:val="18"/>
                <w:lang w:eastAsia="zh-CN"/>
              </w:rPr>
            </w:pPr>
            <w:r w:rsidRPr="006D15C2">
              <w:rPr>
                <w:rFonts w:eastAsiaTheme="minorEastAsia"/>
                <w:sz w:val="18"/>
                <w:lang w:eastAsia="zh-CN"/>
              </w:rPr>
              <w:t>candidateRep-M</w:t>
            </w:r>
          </w:p>
        </w:tc>
        <w:tc>
          <w:tcPr>
            <w:tcW w:w="1200" w:type="dxa"/>
          </w:tcPr>
          <w:p w14:paraId="269A88FB"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7</w:t>
            </w:r>
            <w:r>
              <w:rPr>
                <w:rFonts w:eastAsiaTheme="minorEastAsia"/>
                <w:sz w:val="18"/>
                <w:lang w:eastAsia="zh-CN"/>
              </w:rPr>
              <w:t>3.5%</w:t>
            </w:r>
          </w:p>
        </w:tc>
        <w:tc>
          <w:tcPr>
            <w:tcW w:w="956" w:type="dxa"/>
          </w:tcPr>
          <w:p w14:paraId="1185C22E"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8</w:t>
            </w:r>
            <w:r>
              <w:rPr>
                <w:rFonts w:eastAsiaTheme="minorEastAsia"/>
                <w:sz w:val="18"/>
                <w:lang w:eastAsia="zh-CN"/>
              </w:rPr>
              <w:t>8.7%</w:t>
            </w:r>
          </w:p>
        </w:tc>
        <w:tc>
          <w:tcPr>
            <w:tcW w:w="1108" w:type="dxa"/>
          </w:tcPr>
          <w:p w14:paraId="53770CA4"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5.1%</w:t>
            </w:r>
          </w:p>
        </w:tc>
        <w:tc>
          <w:tcPr>
            <w:tcW w:w="1254" w:type="dxa"/>
          </w:tcPr>
          <w:p w14:paraId="192CD6AF"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7.5%</w:t>
            </w:r>
          </w:p>
        </w:tc>
      </w:tr>
      <w:tr w:rsidR="003C4BD9" w14:paraId="0ADFD6A0" w14:textId="77777777" w:rsidTr="00B208EB">
        <w:trPr>
          <w:jc w:val="center"/>
        </w:trPr>
        <w:tc>
          <w:tcPr>
            <w:tcW w:w="776" w:type="dxa"/>
          </w:tcPr>
          <w:p w14:paraId="302B4381" w14:textId="77777777" w:rsidR="003C4BD9" w:rsidRPr="006D15C2" w:rsidRDefault="003C4BD9" w:rsidP="004D56DC">
            <w:pPr>
              <w:rPr>
                <w:rFonts w:eastAsiaTheme="minorEastAsia"/>
                <w:sz w:val="18"/>
                <w:lang w:eastAsia="zh-CN"/>
              </w:rPr>
            </w:pPr>
            <w:r w:rsidRPr="006D15C2">
              <w:rPr>
                <w:rFonts w:eastAsiaTheme="minorEastAsia" w:hint="eastAsia"/>
                <w:sz w:val="18"/>
                <w:lang w:eastAsia="zh-CN"/>
              </w:rPr>
              <w:t>1</w:t>
            </w:r>
            <w:r w:rsidRPr="006D15C2">
              <w:rPr>
                <w:rFonts w:eastAsiaTheme="minorEastAsia"/>
                <w:sz w:val="18"/>
                <w:lang w:eastAsia="zh-CN"/>
              </w:rPr>
              <w:t>2</w:t>
            </w:r>
          </w:p>
        </w:tc>
        <w:tc>
          <w:tcPr>
            <w:tcW w:w="1510" w:type="dxa"/>
          </w:tcPr>
          <w:p w14:paraId="06C97F0A" w14:textId="77777777" w:rsidR="003C4BD9" w:rsidRPr="006D15C2" w:rsidRDefault="003C4BD9" w:rsidP="004D56DC">
            <w:pPr>
              <w:jc w:val="center"/>
              <w:rPr>
                <w:rFonts w:eastAsiaTheme="minorEastAsia"/>
                <w:sz w:val="18"/>
                <w:lang w:eastAsia="zh-CN"/>
              </w:rPr>
            </w:pPr>
            <w:r w:rsidRPr="006D15C2">
              <w:rPr>
                <w:rFonts w:eastAsiaTheme="minorEastAsia"/>
                <w:sz w:val="18"/>
                <w:lang w:eastAsia="zh-CN"/>
              </w:rPr>
              <w:t>candidateRep-N</w:t>
            </w:r>
          </w:p>
        </w:tc>
        <w:tc>
          <w:tcPr>
            <w:tcW w:w="1200" w:type="dxa"/>
          </w:tcPr>
          <w:p w14:paraId="7B1B4792"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0.3%</w:t>
            </w:r>
          </w:p>
        </w:tc>
        <w:tc>
          <w:tcPr>
            <w:tcW w:w="956" w:type="dxa"/>
          </w:tcPr>
          <w:p w14:paraId="60959AEE"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5.8%</w:t>
            </w:r>
          </w:p>
        </w:tc>
        <w:tc>
          <w:tcPr>
            <w:tcW w:w="1108" w:type="dxa"/>
          </w:tcPr>
          <w:p w14:paraId="66659611"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8.5%</w:t>
            </w:r>
          </w:p>
        </w:tc>
        <w:tc>
          <w:tcPr>
            <w:tcW w:w="1254" w:type="dxa"/>
          </w:tcPr>
          <w:p w14:paraId="623B02CF"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9.2%</w:t>
            </w:r>
          </w:p>
        </w:tc>
      </w:tr>
      <w:tr w:rsidR="003C4BD9" w14:paraId="075CFB60" w14:textId="77777777" w:rsidTr="00B208EB">
        <w:trPr>
          <w:jc w:val="center"/>
        </w:trPr>
        <w:tc>
          <w:tcPr>
            <w:tcW w:w="776" w:type="dxa"/>
          </w:tcPr>
          <w:p w14:paraId="48396741" w14:textId="77777777" w:rsidR="003C4BD9" w:rsidRPr="006D15C2" w:rsidRDefault="003C4BD9" w:rsidP="004D56DC">
            <w:pPr>
              <w:rPr>
                <w:rFonts w:eastAsiaTheme="minorEastAsia"/>
                <w:sz w:val="18"/>
                <w:lang w:eastAsia="zh-CN"/>
              </w:rPr>
            </w:pPr>
            <w:r w:rsidRPr="006D15C2">
              <w:rPr>
                <w:rFonts w:eastAsiaTheme="minorEastAsia" w:hint="eastAsia"/>
                <w:sz w:val="18"/>
                <w:lang w:eastAsia="zh-CN"/>
              </w:rPr>
              <w:t>1</w:t>
            </w:r>
            <w:r w:rsidRPr="006D15C2">
              <w:rPr>
                <w:rFonts w:eastAsiaTheme="minorEastAsia"/>
                <w:sz w:val="18"/>
                <w:lang w:eastAsia="zh-CN"/>
              </w:rPr>
              <w:t>3</w:t>
            </w:r>
          </w:p>
        </w:tc>
        <w:tc>
          <w:tcPr>
            <w:tcW w:w="1510" w:type="dxa"/>
          </w:tcPr>
          <w:p w14:paraId="5D3B0C1E" w14:textId="77777777" w:rsidR="003C4BD9" w:rsidRPr="006D15C2" w:rsidRDefault="003C4BD9" w:rsidP="004D56DC">
            <w:pPr>
              <w:jc w:val="center"/>
              <w:rPr>
                <w:rFonts w:eastAsiaTheme="minorEastAsia"/>
                <w:sz w:val="18"/>
                <w:lang w:eastAsia="zh-CN"/>
              </w:rPr>
            </w:pPr>
            <w:r w:rsidRPr="006D15C2">
              <w:rPr>
                <w:rFonts w:eastAsiaTheme="minorEastAsia"/>
                <w:sz w:val="18"/>
                <w:lang w:eastAsia="zh-CN"/>
              </w:rPr>
              <w:t>candidateRep-O</w:t>
            </w:r>
          </w:p>
        </w:tc>
        <w:tc>
          <w:tcPr>
            <w:tcW w:w="1200" w:type="dxa"/>
          </w:tcPr>
          <w:p w14:paraId="3D4CBD21"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8</w:t>
            </w:r>
            <w:r>
              <w:rPr>
                <w:rFonts w:eastAsiaTheme="minorEastAsia"/>
                <w:sz w:val="18"/>
                <w:lang w:eastAsia="zh-CN"/>
              </w:rPr>
              <w:t>5.8%</w:t>
            </w:r>
          </w:p>
        </w:tc>
        <w:tc>
          <w:tcPr>
            <w:tcW w:w="956" w:type="dxa"/>
          </w:tcPr>
          <w:p w14:paraId="440079D9"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1.9%</w:t>
            </w:r>
          </w:p>
        </w:tc>
        <w:tc>
          <w:tcPr>
            <w:tcW w:w="1108" w:type="dxa"/>
          </w:tcPr>
          <w:p w14:paraId="614F5205"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5.6%</w:t>
            </w:r>
          </w:p>
        </w:tc>
        <w:tc>
          <w:tcPr>
            <w:tcW w:w="1254" w:type="dxa"/>
          </w:tcPr>
          <w:p w14:paraId="3B0A8201" w14:textId="77777777" w:rsidR="003C4BD9" w:rsidRPr="006D15C2" w:rsidRDefault="003C4BD9" w:rsidP="004D56DC">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7.6%</w:t>
            </w:r>
          </w:p>
        </w:tc>
      </w:tr>
    </w:tbl>
    <w:p w14:paraId="59591BDB" w14:textId="19B2D13E" w:rsidR="003C4BD9" w:rsidRDefault="003C4BD9" w:rsidP="006401AD">
      <w:pPr>
        <w:rPr>
          <w:rFonts w:eastAsiaTheme="minorEastAsia"/>
          <w:lang w:eastAsia="zh-CN"/>
        </w:rPr>
      </w:pPr>
    </w:p>
    <w:p w14:paraId="41C110F1" w14:textId="640D69F9" w:rsidR="00EB70E9" w:rsidRDefault="00F84813" w:rsidP="006401AD">
      <w:pPr>
        <w:rPr>
          <w:rFonts w:eastAsiaTheme="minorEastAsia"/>
          <w:lang w:eastAsia="zh-CN"/>
        </w:rPr>
      </w:pPr>
      <w:r>
        <w:rPr>
          <w:rFonts w:eastAsiaTheme="minorEastAsia" w:hint="eastAsia"/>
          <w:lang w:eastAsia="zh-CN"/>
        </w:rPr>
        <w:t>W</w:t>
      </w:r>
      <w:r>
        <w:rPr>
          <w:rFonts w:eastAsiaTheme="minorEastAsia"/>
          <w:lang w:eastAsia="zh-CN"/>
        </w:rPr>
        <w:t>e can observe that for CQI measurement within 1 subframe, there is only about 73.5% ~77% of probabil</w:t>
      </w:r>
      <w:r w:rsidR="00690A39">
        <w:rPr>
          <w:rFonts w:eastAsiaTheme="minorEastAsia"/>
          <w:lang w:eastAsia="zh-CN"/>
        </w:rPr>
        <w:t>ity that median CQI fal</w:t>
      </w:r>
      <w:r>
        <w:rPr>
          <w:rFonts w:eastAsiaTheme="minorEastAsia"/>
          <w:lang w:eastAsia="zh-CN"/>
        </w:rPr>
        <w:t>l in the range from median CQI-1 to media</w:t>
      </w:r>
      <w:r w:rsidR="00690A39">
        <w:rPr>
          <w:rFonts w:eastAsiaTheme="minorEastAsia"/>
          <w:lang w:eastAsia="zh-CN"/>
        </w:rPr>
        <w:t>n CQI +1. That means CQI measurement results acquired by using such less reference signals is inaccurate and in the fading channel, the inaccuracy will be increased since the post SINR estimation error is increased due to the deep channel fading</w:t>
      </w:r>
      <w:r w:rsidR="00EB70E9">
        <w:rPr>
          <w:rFonts w:eastAsiaTheme="minorEastAsia"/>
          <w:lang w:eastAsia="zh-CN"/>
        </w:rPr>
        <w:t>. Considering NPDSCH can be scheduled with 1 subframe or 2 subframes in real network</w:t>
      </w:r>
      <w:r w:rsidR="00920001">
        <w:rPr>
          <w:rFonts w:eastAsiaTheme="minorEastAsia"/>
          <w:lang w:eastAsia="zh-CN"/>
        </w:rPr>
        <w:t xml:space="preserve"> that maybe results in bad performance</w:t>
      </w:r>
      <w:r w:rsidR="00EB70E9">
        <w:rPr>
          <w:rFonts w:eastAsiaTheme="minorEastAsia"/>
          <w:lang w:eastAsia="zh-CN"/>
        </w:rPr>
        <w:t>, we propose to add the following clarification in the core specification:</w:t>
      </w:r>
    </w:p>
    <w:p w14:paraId="4D8A2A76" w14:textId="29E70741" w:rsidR="001744E9" w:rsidRPr="000B3624" w:rsidRDefault="001A67FC" w:rsidP="006401AD">
      <w:pPr>
        <w:rPr>
          <w:rFonts w:eastAsiaTheme="minorEastAsia"/>
          <w:lang w:eastAsia="zh-CN"/>
        </w:rPr>
      </w:pPr>
      <w:r w:rsidRPr="000B3624">
        <w:rPr>
          <w:rFonts w:eastAsiaTheme="minorEastAsia"/>
          <w:lang w:eastAsia="zh-CN"/>
        </w:rPr>
        <w:t xml:space="preserve">The NPDSCH containing </w:t>
      </w:r>
      <w:r w:rsidRPr="000B3624">
        <w:rPr>
          <w:szCs w:val="24"/>
          <w:lang w:eastAsia="zh-CN"/>
        </w:rPr>
        <w:t>Downlink Channel Quality report</w:t>
      </w:r>
      <w:r w:rsidRPr="000B3624">
        <w:rPr>
          <w:rFonts w:eastAsiaTheme="minorEastAsia"/>
          <w:lang w:eastAsia="zh-CN"/>
        </w:rPr>
        <w:t xml:space="preserve"> MAC CE should be scheduled at least more than [4] subframes to guarantee the accuracy of CQI measurement.</w:t>
      </w:r>
    </w:p>
    <w:p w14:paraId="6B35608E" w14:textId="3E870B22" w:rsidR="00B208EB" w:rsidRDefault="00B208EB" w:rsidP="006401AD">
      <w:pPr>
        <w:rPr>
          <w:rFonts w:eastAsiaTheme="minorEastAsia"/>
          <w:b/>
          <w:lang w:eastAsia="zh-CN"/>
        </w:rPr>
      </w:pPr>
      <w:r w:rsidRPr="00B208EB">
        <w:rPr>
          <w:rFonts w:eastAsiaTheme="minorEastAsia"/>
          <w:b/>
          <w:lang w:eastAsia="zh-CN"/>
        </w:rPr>
        <w:t>Observation 1:</w:t>
      </w:r>
      <w:r>
        <w:rPr>
          <w:rFonts w:eastAsiaTheme="minorEastAsia"/>
          <w:b/>
          <w:lang w:eastAsia="zh-CN"/>
        </w:rPr>
        <w:t xml:space="preserve"> Due to the few number of NRS, </w:t>
      </w:r>
      <w:r w:rsidR="00443438">
        <w:rPr>
          <w:rFonts w:eastAsiaTheme="minorEastAsia"/>
          <w:b/>
          <w:lang w:eastAsia="zh-CN"/>
        </w:rPr>
        <w:t>the CQI calculation result for standalone deployment with 1 NRS port within one or two subframe is inaccurate, especially for fading channel.</w:t>
      </w:r>
    </w:p>
    <w:p w14:paraId="7222681C" w14:textId="4EC1D079" w:rsidR="00443438" w:rsidRDefault="00443438" w:rsidP="004E1CEC">
      <w:pPr>
        <w:spacing w:after="0"/>
        <w:rPr>
          <w:rFonts w:eastAsiaTheme="minorEastAsia"/>
          <w:b/>
          <w:lang w:eastAsia="zh-CN"/>
        </w:rPr>
      </w:pPr>
      <w:r>
        <w:rPr>
          <w:rFonts w:eastAsiaTheme="minorEastAsia"/>
          <w:b/>
          <w:lang w:eastAsia="zh-CN"/>
        </w:rPr>
        <w:t>Proposal 2: Add the following clarification in the core specification:</w:t>
      </w:r>
    </w:p>
    <w:p w14:paraId="1A4FBA9D" w14:textId="177D6AC1" w:rsidR="00443438" w:rsidRPr="00C73530" w:rsidRDefault="004E1CEC" w:rsidP="004E1CEC">
      <w:pPr>
        <w:pStyle w:val="afa"/>
        <w:numPr>
          <w:ilvl w:val="0"/>
          <w:numId w:val="29"/>
        </w:numPr>
        <w:spacing w:beforeLines="50" w:before="120"/>
        <w:rPr>
          <w:rFonts w:eastAsiaTheme="minorEastAsia"/>
          <w:b/>
          <w:lang w:val="en-GB"/>
        </w:rPr>
      </w:pPr>
      <w:r w:rsidRPr="00C73530">
        <w:rPr>
          <w:rFonts w:eastAsiaTheme="minorEastAsia"/>
          <w:b/>
        </w:rPr>
        <w:t>For standalone deployment, t</w:t>
      </w:r>
      <w:r w:rsidR="00443438" w:rsidRPr="00C73530">
        <w:rPr>
          <w:rFonts w:eastAsiaTheme="minorEastAsia"/>
          <w:b/>
        </w:rPr>
        <w:t xml:space="preserve">he NPDSCH containing </w:t>
      </w:r>
      <w:r w:rsidR="00443438" w:rsidRPr="00C73530">
        <w:rPr>
          <w:b/>
          <w:szCs w:val="24"/>
        </w:rPr>
        <w:t>Downlink Channel Quality report</w:t>
      </w:r>
      <w:r w:rsidR="00443438" w:rsidRPr="00C73530">
        <w:rPr>
          <w:rFonts w:eastAsiaTheme="minorEastAsia"/>
          <w:b/>
        </w:rPr>
        <w:t xml:space="preserve"> MAC CE should be scheduled at least more than [4] subframes to guarantee the accuracy of CQI measurement.</w:t>
      </w:r>
    </w:p>
    <w:p w14:paraId="488BCD8E" w14:textId="7A2A6662" w:rsidR="001744E9" w:rsidRDefault="001744E9" w:rsidP="004E1CEC">
      <w:pPr>
        <w:tabs>
          <w:tab w:val="left" w:pos="2791"/>
        </w:tabs>
        <w:spacing w:beforeLines="50" w:before="120"/>
        <w:rPr>
          <w:rFonts w:eastAsiaTheme="minorEastAsia"/>
          <w:b/>
          <w:u w:val="single"/>
          <w:lang w:eastAsia="zh-CN"/>
        </w:rPr>
      </w:pPr>
      <w:r>
        <w:rPr>
          <w:rFonts w:eastAsiaTheme="minorEastAsia"/>
          <w:b/>
          <w:u w:val="single"/>
          <w:lang w:eastAsia="zh-CN"/>
        </w:rPr>
        <w:t>Test metric</w:t>
      </w:r>
    </w:p>
    <w:p w14:paraId="613E36E8" w14:textId="02E82E55" w:rsidR="001744E9" w:rsidRPr="001744E9" w:rsidRDefault="001744E9" w:rsidP="006401AD">
      <w:pPr>
        <w:rPr>
          <w:rFonts w:eastAsiaTheme="minorEastAsia"/>
          <w:lang w:eastAsia="zh-CN"/>
        </w:rPr>
      </w:pPr>
      <w:r>
        <w:rPr>
          <w:rFonts w:eastAsiaTheme="minorEastAsia"/>
          <w:lang w:eastAsia="zh-CN"/>
        </w:rPr>
        <w:t>It has been agreed the baseline test metric is reused from LTE eMTC which has been captured as follows:</w:t>
      </w:r>
    </w:p>
    <w:tbl>
      <w:tblPr>
        <w:tblStyle w:val="af4"/>
        <w:tblW w:w="0" w:type="auto"/>
        <w:tblLook w:val="04A0" w:firstRow="1" w:lastRow="0" w:firstColumn="1" w:lastColumn="0" w:noHBand="0" w:noVBand="1"/>
      </w:tblPr>
      <w:tblGrid>
        <w:gridCol w:w="10457"/>
      </w:tblGrid>
      <w:tr w:rsidR="006401AD" w14:paraId="1D87198D" w14:textId="77777777" w:rsidTr="006401AD">
        <w:tc>
          <w:tcPr>
            <w:tcW w:w="10457" w:type="dxa"/>
          </w:tcPr>
          <w:p w14:paraId="41985ADD" w14:textId="77777777" w:rsidR="006401AD" w:rsidRPr="00FB07C3" w:rsidRDefault="006401AD" w:rsidP="006401AD">
            <w:pPr>
              <w:numPr>
                <w:ilvl w:val="1"/>
                <w:numId w:val="21"/>
              </w:numPr>
              <w:spacing w:after="120"/>
              <w:ind w:leftChars="86" w:left="532"/>
              <w:rPr>
                <w:szCs w:val="24"/>
                <w:lang w:eastAsia="zh-CN"/>
              </w:rPr>
            </w:pPr>
            <w:r>
              <w:rPr>
                <w:szCs w:val="24"/>
                <w:lang w:eastAsia="zh-CN"/>
              </w:rPr>
              <w:t xml:space="preserve">Option 1: </w:t>
            </w:r>
          </w:p>
          <w:p w14:paraId="0CE2A82E" w14:textId="77777777" w:rsidR="006401AD" w:rsidRPr="00FB07C3" w:rsidRDefault="006401AD" w:rsidP="006401AD">
            <w:pPr>
              <w:widowControl w:val="0"/>
              <w:numPr>
                <w:ilvl w:val="2"/>
                <w:numId w:val="21"/>
              </w:numPr>
              <w:spacing w:after="0"/>
              <w:ind w:leftChars="554" w:left="1468"/>
              <w:jc w:val="both"/>
              <w:rPr>
                <w:rFonts w:eastAsia="MS Mincho"/>
                <w:bCs/>
              </w:rPr>
            </w:pPr>
            <w:r w:rsidRPr="00FB07C3">
              <w:rPr>
                <w:rFonts w:eastAsia="MS Mincho"/>
                <w:bCs/>
              </w:rPr>
              <w:t xml:space="preserve">The reported candidateRep value shall be in the range of +/- 1 of the reported median more than 90% of the time. </w:t>
            </w:r>
          </w:p>
          <w:p w14:paraId="6E5AA2A8" w14:textId="77777777" w:rsidR="006401AD" w:rsidRPr="00FB07C3" w:rsidRDefault="006401AD" w:rsidP="006401AD">
            <w:pPr>
              <w:widowControl w:val="0"/>
              <w:numPr>
                <w:ilvl w:val="3"/>
                <w:numId w:val="21"/>
              </w:numPr>
              <w:spacing w:after="0"/>
              <w:ind w:leftChars="753" w:left="1866"/>
              <w:jc w:val="both"/>
              <w:rPr>
                <w:rFonts w:eastAsia="MS Mincho"/>
                <w:bCs/>
              </w:rPr>
            </w:pPr>
            <w:r w:rsidRPr="00FB07C3">
              <w:rPr>
                <w:rFonts w:eastAsia="MS Mincho"/>
                <w:bCs/>
              </w:rPr>
              <w:t xml:space="preserve">If the NPDSCH BLER using the transport format indicated by median candidateRep value is less than or equal to 0.1, the BLER using the transport format indicated by the (median candidateRep value + 1) shall be greater than 0.1. </w:t>
            </w:r>
          </w:p>
          <w:p w14:paraId="261EFED8" w14:textId="77777777" w:rsidR="006401AD" w:rsidRPr="00FB07C3" w:rsidRDefault="006401AD" w:rsidP="006401AD">
            <w:pPr>
              <w:widowControl w:val="0"/>
              <w:numPr>
                <w:ilvl w:val="3"/>
                <w:numId w:val="21"/>
              </w:numPr>
              <w:spacing w:after="0"/>
              <w:ind w:leftChars="753" w:left="1866"/>
              <w:jc w:val="both"/>
              <w:rPr>
                <w:rFonts w:eastAsia="MS Mincho"/>
                <w:bCs/>
              </w:rPr>
            </w:pPr>
            <w:r w:rsidRPr="00FB07C3">
              <w:rPr>
                <w:rFonts w:eastAsia="MS Mincho"/>
                <w:bCs/>
              </w:rPr>
              <w:t>If the NPDSCH BLER using the transport format indicated by the median candidateRep value is greater than 0.1, the BLER using transport format indicated by (median candidateRep value – 1) shall be less than or equal to 0.1.</w:t>
            </w:r>
          </w:p>
          <w:p w14:paraId="0E236908" w14:textId="77777777" w:rsidR="006401AD" w:rsidRPr="00FB07C3" w:rsidRDefault="006401AD" w:rsidP="006401AD">
            <w:pPr>
              <w:numPr>
                <w:ilvl w:val="1"/>
                <w:numId w:val="21"/>
              </w:numPr>
              <w:spacing w:after="120"/>
              <w:ind w:leftChars="86" w:left="532"/>
              <w:rPr>
                <w:szCs w:val="24"/>
                <w:lang w:eastAsia="zh-CN"/>
              </w:rPr>
            </w:pPr>
            <w:r>
              <w:rPr>
                <w:szCs w:val="24"/>
                <w:lang w:eastAsia="zh-CN"/>
              </w:rPr>
              <w:t>Option 2:</w:t>
            </w:r>
          </w:p>
          <w:p w14:paraId="7F811319" w14:textId="77777777" w:rsidR="006401AD" w:rsidRPr="00FB07C3" w:rsidRDefault="006401AD" w:rsidP="006401AD">
            <w:pPr>
              <w:widowControl w:val="0"/>
              <w:numPr>
                <w:ilvl w:val="2"/>
                <w:numId w:val="21"/>
              </w:numPr>
              <w:spacing w:after="0"/>
              <w:ind w:leftChars="554" w:left="1468"/>
              <w:jc w:val="both"/>
              <w:rPr>
                <w:rFonts w:eastAsia="MS Mincho"/>
                <w:bCs/>
              </w:rPr>
            </w:pPr>
            <w:r w:rsidRPr="00FB07C3">
              <w:rPr>
                <w:rFonts w:eastAsia="MS Mincho"/>
                <w:bCs/>
              </w:rPr>
              <w:t xml:space="preserve">The reported candidateRep value shall be in the range of +/- </w:t>
            </w:r>
            <w:r>
              <w:rPr>
                <w:rFonts w:eastAsia="MS Mincho"/>
                <w:bCs/>
              </w:rPr>
              <w:t>X</w:t>
            </w:r>
            <w:r w:rsidRPr="00FB07C3">
              <w:rPr>
                <w:rFonts w:eastAsia="MS Mincho"/>
                <w:bCs/>
              </w:rPr>
              <w:t xml:space="preserve"> of the reported median more than </w:t>
            </w:r>
            <w:r w:rsidRPr="009F3469">
              <w:rPr>
                <w:rFonts w:eastAsia="MS Mincho"/>
                <w:bCs/>
              </w:rPr>
              <w:t>Y%</w:t>
            </w:r>
            <w:r w:rsidRPr="00FB07C3">
              <w:rPr>
                <w:rFonts w:eastAsia="MS Mincho"/>
                <w:bCs/>
              </w:rPr>
              <w:t xml:space="preserve"> of the time. </w:t>
            </w:r>
          </w:p>
          <w:p w14:paraId="15C692F5" w14:textId="77777777" w:rsidR="006401AD" w:rsidRPr="00FB07C3" w:rsidRDefault="006401AD" w:rsidP="006401AD">
            <w:pPr>
              <w:widowControl w:val="0"/>
              <w:numPr>
                <w:ilvl w:val="3"/>
                <w:numId w:val="21"/>
              </w:numPr>
              <w:spacing w:after="0"/>
              <w:ind w:leftChars="753" w:left="1866"/>
              <w:jc w:val="both"/>
              <w:rPr>
                <w:rFonts w:eastAsia="MS Mincho"/>
                <w:bCs/>
              </w:rPr>
            </w:pPr>
            <w:r w:rsidRPr="00FB07C3">
              <w:rPr>
                <w:rFonts w:eastAsia="MS Mincho"/>
                <w:bCs/>
              </w:rPr>
              <w:t xml:space="preserve">If the NPDSCH BLER using the transport format indicated by median candidateRep value is less than or equal to 0.1, the BLER using the transport format indicated by the (median candidateRep value + 1) shall be greater than 0.1. </w:t>
            </w:r>
          </w:p>
          <w:p w14:paraId="7E0071A1" w14:textId="77777777" w:rsidR="006401AD" w:rsidRDefault="006401AD" w:rsidP="006401AD">
            <w:pPr>
              <w:widowControl w:val="0"/>
              <w:numPr>
                <w:ilvl w:val="3"/>
                <w:numId w:val="21"/>
              </w:numPr>
              <w:spacing w:after="0"/>
              <w:ind w:leftChars="753" w:left="1866"/>
              <w:jc w:val="both"/>
              <w:rPr>
                <w:rFonts w:eastAsia="MS Mincho"/>
                <w:bCs/>
              </w:rPr>
            </w:pPr>
            <w:r w:rsidRPr="00FB07C3">
              <w:rPr>
                <w:rFonts w:eastAsia="MS Mincho"/>
                <w:bCs/>
              </w:rPr>
              <w:t>If the NPDSCH BLER using the transport format indicated by the median candidateRep value is greater than 0.1, the BLER using transport format indicated by (median candidateRep value – 1) shall be less than or equal to 0.1.</w:t>
            </w:r>
          </w:p>
          <w:p w14:paraId="028AAFCE" w14:textId="77777777" w:rsidR="006401AD" w:rsidRPr="006401AD" w:rsidRDefault="006401AD" w:rsidP="008633BB">
            <w:pPr>
              <w:rPr>
                <w:rFonts w:eastAsiaTheme="minorEastAsia"/>
                <w:lang w:eastAsia="zh-CN"/>
              </w:rPr>
            </w:pPr>
          </w:p>
        </w:tc>
      </w:tr>
    </w:tbl>
    <w:p w14:paraId="02073B1B" w14:textId="4C9B9801" w:rsidR="008633BB" w:rsidRDefault="008633BB" w:rsidP="008633BB">
      <w:pPr>
        <w:rPr>
          <w:rFonts w:eastAsiaTheme="minorEastAsia"/>
          <w:lang w:eastAsia="zh-CN"/>
        </w:rPr>
      </w:pPr>
    </w:p>
    <w:p w14:paraId="610A0472" w14:textId="62F183A1" w:rsidR="00B8550B" w:rsidRDefault="009B5A26" w:rsidP="008633BB">
      <w:pPr>
        <w:rPr>
          <w:rFonts w:eastAsiaTheme="minorEastAsia"/>
          <w:lang w:eastAsia="zh-CN"/>
        </w:rPr>
      </w:pPr>
      <w:r>
        <w:rPr>
          <w:rFonts w:eastAsiaTheme="minorEastAsia"/>
          <w:lang w:eastAsia="zh-CN"/>
        </w:rPr>
        <w:t>However, the test metric depends on the number of scheduled subframes as analysed in issue on CQI measurement accuracy</w:t>
      </w:r>
      <w:r w:rsidR="00920001">
        <w:rPr>
          <w:rFonts w:eastAsiaTheme="minorEastAsia"/>
          <w:lang w:eastAsia="zh-CN"/>
        </w:rPr>
        <w:t xml:space="preserve"> that is not specifiedi</w:t>
      </w:r>
      <w:r>
        <w:rPr>
          <w:rFonts w:eastAsiaTheme="minorEastAsia"/>
          <w:lang w:eastAsia="zh-CN"/>
        </w:rPr>
        <w:t>n [1].  Based on our understanding, BS can always schedule appropriate number of subframes to guarantee the CQI performance. According to the simulation results in table 1, for the RAN 4 test design, we propose to set the number of scheduled subframes to 4.</w:t>
      </w:r>
    </w:p>
    <w:p w14:paraId="2FBBBA88" w14:textId="35F8A657" w:rsidR="009B5A26" w:rsidRDefault="009B5A26" w:rsidP="008633BB">
      <w:pPr>
        <w:rPr>
          <w:rFonts w:eastAsiaTheme="minorEastAsia"/>
          <w:lang w:eastAsia="zh-CN"/>
        </w:rPr>
      </w:pPr>
      <w:r>
        <w:rPr>
          <w:rFonts w:eastAsiaTheme="minorEastAsia"/>
          <w:lang w:eastAsia="zh-CN"/>
        </w:rPr>
        <w:t>The simulation results when scheduled number of scheduled subframes equals to 4 are captured in Table 2-2:</w:t>
      </w:r>
    </w:p>
    <w:p w14:paraId="3C555148" w14:textId="717F932D" w:rsidR="001860B8" w:rsidRPr="009B5A26" w:rsidRDefault="001860B8" w:rsidP="001860B8">
      <w:pPr>
        <w:jc w:val="center"/>
        <w:rPr>
          <w:rFonts w:eastAsiaTheme="minorEastAsia"/>
          <w:lang w:eastAsia="zh-CN"/>
        </w:rPr>
      </w:pPr>
      <w:r w:rsidRPr="00F84813">
        <w:rPr>
          <w:rFonts w:eastAsiaTheme="minorEastAsia"/>
          <w:b/>
          <w:lang w:eastAsia="zh-CN"/>
        </w:rPr>
        <w:t xml:space="preserve">Table </w:t>
      </w:r>
      <w:r>
        <w:rPr>
          <w:rFonts w:eastAsiaTheme="minorEastAsia"/>
          <w:b/>
          <w:lang w:eastAsia="zh-CN"/>
        </w:rPr>
        <w:t>2-</w:t>
      </w:r>
      <w:r w:rsidR="002B1BB2">
        <w:rPr>
          <w:rFonts w:eastAsiaTheme="minorEastAsia"/>
          <w:b/>
          <w:lang w:eastAsia="zh-CN"/>
        </w:rPr>
        <w:t>2</w:t>
      </w:r>
      <w:r w:rsidRPr="00F84813">
        <w:rPr>
          <w:rFonts w:eastAsiaTheme="minorEastAsia"/>
          <w:b/>
          <w:lang w:eastAsia="zh-CN"/>
        </w:rPr>
        <w:t>:</w:t>
      </w:r>
      <w:r>
        <w:rPr>
          <w:rFonts w:eastAsiaTheme="minorEastAsia"/>
          <w:b/>
          <w:lang w:eastAsia="zh-CN"/>
        </w:rPr>
        <w:t xml:space="preserve"> Simulation results </w:t>
      </w:r>
      <w:r>
        <w:rPr>
          <w:rFonts w:eastAsiaTheme="minorEastAsia"/>
          <w:b/>
          <w:lang w:eastAsia="zh-CN"/>
        </w:rPr>
        <w:tab/>
        <w:t>CQI requirements when N</w:t>
      </w:r>
      <w:r w:rsidRPr="001860B8">
        <w:rPr>
          <w:rFonts w:eastAsiaTheme="minorEastAsia"/>
          <w:b/>
          <w:vertAlign w:val="subscript"/>
          <w:lang w:eastAsia="zh-CN"/>
        </w:rPr>
        <w:t>SF</w:t>
      </w:r>
      <w:r>
        <w:rPr>
          <w:rFonts w:eastAsiaTheme="minorEastAsia"/>
          <w:b/>
          <w:lang w:eastAsia="zh-CN"/>
        </w:rPr>
        <w:t>=4</w:t>
      </w:r>
    </w:p>
    <w:tbl>
      <w:tblPr>
        <w:tblStyle w:val="af4"/>
        <w:tblW w:w="0" w:type="auto"/>
        <w:jc w:val="center"/>
        <w:tblLook w:val="04A0" w:firstRow="1" w:lastRow="0" w:firstColumn="1" w:lastColumn="0" w:noHBand="0" w:noVBand="1"/>
      </w:tblPr>
      <w:tblGrid>
        <w:gridCol w:w="913"/>
        <w:gridCol w:w="1510"/>
        <w:gridCol w:w="1651"/>
        <w:gridCol w:w="1651"/>
        <w:gridCol w:w="1026"/>
        <w:gridCol w:w="1608"/>
      </w:tblGrid>
      <w:tr w:rsidR="001860B8" w14:paraId="2E030C20" w14:textId="11F7A05F" w:rsidTr="008947A4">
        <w:trPr>
          <w:trHeight w:val="865"/>
          <w:jc w:val="center"/>
        </w:trPr>
        <w:tc>
          <w:tcPr>
            <w:tcW w:w="913" w:type="dxa"/>
          </w:tcPr>
          <w:p w14:paraId="43B79722" w14:textId="509A6369" w:rsidR="001860B8" w:rsidRPr="006D15C2" w:rsidRDefault="001860B8" w:rsidP="001860B8">
            <w:pPr>
              <w:rPr>
                <w:rFonts w:eastAsiaTheme="minorEastAsia"/>
                <w:sz w:val="18"/>
                <w:lang w:eastAsia="zh-CN"/>
              </w:rPr>
            </w:pPr>
            <w:r w:rsidRPr="006D15C2">
              <w:rPr>
                <w:rFonts w:eastAsiaTheme="minorEastAsia" w:hint="eastAsia"/>
                <w:sz w:val="18"/>
                <w:lang w:eastAsia="zh-CN"/>
              </w:rPr>
              <w:t>S</w:t>
            </w:r>
            <w:r w:rsidRPr="006D15C2">
              <w:rPr>
                <w:rFonts w:eastAsiaTheme="minorEastAsia"/>
                <w:sz w:val="18"/>
                <w:lang w:eastAsia="zh-CN"/>
              </w:rPr>
              <w:t>NR</w:t>
            </w:r>
          </w:p>
        </w:tc>
        <w:tc>
          <w:tcPr>
            <w:tcW w:w="1510" w:type="dxa"/>
          </w:tcPr>
          <w:p w14:paraId="752DC9F7" w14:textId="33D18C42" w:rsidR="001860B8" w:rsidRPr="006D15C2" w:rsidRDefault="001860B8" w:rsidP="001860B8">
            <w:pPr>
              <w:rPr>
                <w:rFonts w:eastAsiaTheme="minorEastAsia"/>
                <w:sz w:val="18"/>
                <w:lang w:eastAsia="zh-CN"/>
              </w:rPr>
            </w:pPr>
            <w:r w:rsidRPr="006D15C2">
              <w:rPr>
                <w:rFonts w:eastAsiaTheme="minorEastAsia"/>
                <w:sz w:val="18"/>
                <w:lang w:eastAsia="zh-CN"/>
              </w:rPr>
              <w:t>Median report value</w:t>
            </w:r>
          </w:p>
        </w:tc>
        <w:tc>
          <w:tcPr>
            <w:tcW w:w="1651" w:type="dxa"/>
          </w:tcPr>
          <w:p w14:paraId="243EEF48" w14:textId="34F955DB" w:rsidR="001860B8" w:rsidRPr="006D15C2" w:rsidRDefault="001860B8" w:rsidP="001860B8">
            <w:pPr>
              <w:rPr>
                <w:rFonts w:eastAsiaTheme="minorEastAsia"/>
                <w:sz w:val="18"/>
                <w:lang w:eastAsia="zh-CN"/>
              </w:rPr>
            </w:pPr>
            <w:r w:rsidRPr="006D15C2">
              <w:rPr>
                <w:rFonts w:eastAsiaTheme="minorEastAsia"/>
                <w:sz w:val="18"/>
                <w:lang w:eastAsia="zh-CN"/>
              </w:rPr>
              <w:t>Prob(Report value &lt;Median report value+1 and report value &gt;Median report value-1)</w:t>
            </w:r>
          </w:p>
        </w:tc>
        <w:tc>
          <w:tcPr>
            <w:tcW w:w="1651" w:type="dxa"/>
          </w:tcPr>
          <w:p w14:paraId="3C1B1D1A" w14:textId="554DC9AE" w:rsidR="001860B8" w:rsidRPr="006D15C2" w:rsidRDefault="001860B8" w:rsidP="001860B8">
            <w:pPr>
              <w:rPr>
                <w:rFonts w:eastAsiaTheme="minorEastAsia"/>
                <w:sz w:val="18"/>
                <w:lang w:eastAsia="zh-CN"/>
              </w:rPr>
            </w:pPr>
            <w:r w:rsidRPr="006D15C2">
              <w:rPr>
                <w:rFonts w:eastAsiaTheme="minorEastAsia"/>
                <w:sz w:val="18"/>
                <w:lang w:eastAsia="zh-CN"/>
              </w:rPr>
              <w:t>BLER of median report value</w:t>
            </w:r>
          </w:p>
        </w:tc>
        <w:tc>
          <w:tcPr>
            <w:tcW w:w="1026" w:type="dxa"/>
          </w:tcPr>
          <w:p w14:paraId="07F63175" w14:textId="50AB97B1" w:rsidR="001860B8" w:rsidRPr="006D15C2" w:rsidRDefault="001860B8" w:rsidP="001860B8">
            <w:pPr>
              <w:rPr>
                <w:rFonts w:eastAsiaTheme="minorEastAsia"/>
                <w:sz w:val="18"/>
                <w:lang w:eastAsia="zh-CN"/>
              </w:rPr>
            </w:pPr>
            <w:r w:rsidRPr="006D15C2">
              <w:rPr>
                <w:rFonts w:eastAsiaTheme="minorEastAsia"/>
                <w:sz w:val="18"/>
                <w:lang w:eastAsia="zh-CN"/>
              </w:rPr>
              <w:t>BLER of median report value+1</w:t>
            </w:r>
          </w:p>
        </w:tc>
        <w:tc>
          <w:tcPr>
            <w:tcW w:w="1608" w:type="dxa"/>
          </w:tcPr>
          <w:p w14:paraId="63D02437" w14:textId="7FB4DBA9" w:rsidR="001860B8" w:rsidRPr="006D15C2" w:rsidRDefault="001860B8" w:rsidP="001860B8">
            <w:pPr>
              <w:rPr>
                <w:rFonts w:eastAsiaTheme="minorEastAsia"/>
                <w:sz w:val="18"/>
                <w:lang w:eastAsia="zh-CN"/>
              </w:rPr>
            </w:pPr>
            <w:r w:rsidRPr="006D15C2">
              <w:rPr>
                <w:rFonts w:eastAsiaTheme="minorEastAsia"/>
                <w:sz w:val="18"/>
                <w:lang w:eastAsia="zh-CN"/>
              </w:rPr>
              <w:t>BLER of median report value-1</w:t>
            </w:r>
          </w:p>
        </w:tc>
      </w:tr>
      <w:tr w:rsidR="001860B8" w14:paraId="5EF67A54" w14:textId="77777777" w:rsidTr="001860B8">
        <w:trPr>
          <w:jc w:val="center"/>
        </w:trPr>
        <w:tc>
          <w:tcPr>
            <w:tcW w:w="913" w:type="dxa"/>
          </w:tcPr>
          <w:p w14:paraId="6D4B7646" w14:textId="30BFC0EF" w:rsidR="001860B8" w:rsidRPr="006D15C2" w:rsidRDefault="001860B8" w:rsidP="001860B8">
            <w:pPr>
              <w:rPr>
                <w:rFonts w:eastAsiaTheme="minorEastAsia"/>
                <w:sz w:val="18"/>
                <w:lang w:eastAsia="zh-CN"/>
              </w:rPr>
            </w:pPr>
            <w:r w:rsidRPr="006D15C2">
              <w:rPr>
                <w:rFonts w:eastAsiaTheme="minorEastAsia" w:hint="eastAsia"/>
                <w:sz w:val="18"/>
                <w:lang w:eastAsia="zh-CN"/>
              </w:rPr>
              <w:t>7</w:t>
            </w:r>
          </w:p>
        </w:tc>
        <w:tc>
          <w:tcPr>
            <w:tcW w:w="1510" w:type="dxa"/>
          </w:tcPr>
          <w:p w14:paraId="03054E4C" w14:textId="4E1398A5" w:rsidR="001860B8" w:rsidRPr="006D15C2" w:rsidRDefault="001860B8" w:rsidP="001860B8">
            <w:pPr>
              <w:jc w:val="center"/>
              <w:rPr>
                <w:rFonts w:eastAsiaTheme="minorEastAsia"/>
                <w:sz w:val="18"/>
                <w:lang w:eastAsia="zh-CN"/>
              </w:rPr>
            </w:pPr>
            <w:r w:rsidRPr="006D15C2">
              <w:rPr>
                <w:rFonts w:eastAsiaTheme="minorEastAsia"/>
                <w:sz w:val="18"/>
                <w:lang w:eastAsia="zh-CN"/>
              </w:rPr>
              <w:t>candidateRep-J</w:t>
            </w:r>
          </w:p>
        </w:tc>
        <w:tc>
          <w:tcPr>
            <w:tcW w:w="1651" w:type="dxa"/>
          </w:tcPr>
          <w:p w14:paraId="15FC05A9" w14:textId="11AEFF1F" w:rsidR="001860B8" w:rsidRDefault="001860B8" w:rsidP="001860B8">
            <w:pPr>
              <w:jc w:val="center"/>
              <w:rPr>
                <w:rFonts w:eastAsiaTheme="minorEastAsia"/>
                <w:sz w:val="18"/>
                <w:lang w:eastAsia="zh-CN"/>
              </w:rPr>
            </w:pPr>
            <w:r>
              <w:rPr>
                <w:rFonts w:eastAsiaTheme="minorEastAsia"/>
                <w:sz w:val="18"/>
                <w:lang w:eastAsia="zh-CN"/>
              </w:rPr>
              <w:t>99.8%</w:t>
            </w:r>
          </w:p>
        </w:tc>
        <w:tc>
          <w:tcPr>
            <w:tcW w:w="1651" w:type="dxa"/>
          </w:tcPr>
          <w:p w14:paraId="049B5868" w14:textId="5B31865A" w:rsidR="001860B8" w:rsidRPr="006D15C2" w:rsidRDefault="001860B8" w:rsidP="001860B8">
            <w:pPr>
              <w:rPr>
                <w:rFonts w:eastAsiaTheme="minorEastAsia"/>
                <w:sz w:val="18"/>
                <w:lang w:eastAsia="zh-CN"/>
              </w:rPr>
            </w:pPr>
            <w:r>
              <w:rPr>
                <w:rFonts w:eastAsiaTheme="minorEastAsia" w:hint="eastAsia"/>
                <w:sz w:val="18"/>
                <w:lang w:eastAsia="zh-CN"/>
              </w:rPr>
              <w:t xml:space="preserve"> </w:t>
            </w:r>
            <w:r>
              <w:rPr>
                <w:rFonts w:eastAsiaTheme="minorEastAsia"/>
                <w:sz w:val="18"/>
                <w:lang w:eastAsia="zh-CN"/>
              </w:rPr>
              <w:t xml:space="preserve">          0.1%</w:t>
            </w:r>
          </w:p>
        </w:tc>
        <w:tc>
          <w:tcPr>
            <w:tcW w:w="1026" w:type="dxa"/>
          </w:tcPr>
          <w:p w14:paraId="569B52A4" w14:textId="35E82B7A" w:rsidR="001860B8" w:rsidRPr="006D15C2" w:rsidRDefault="001860B8" w:rsidP="001860B8">
            <w:pPr>
              <w:jc w:val="center"/>
              <w:rPr>
                <w:rFonts w:eastAsiaTheme="minorEastAsia"/>
                <w:sz w:val="18"/>
                <w:lang w:eastAsia="zh-CN"/>
              </w:rPr>
            </w:pPr>
            <w:r>
              <w:rPr>
                <w:rFonts w:eastAsiaTheme="minorEastAsia"/>
                <w:sz w:val="18"/>
                <w:lang w:eastAsia="zh-CN"/>
              </w:rPr>
              <w:t>25%</w:t>
            </w:r>
          </w:p>
        </w:tc>
        <w:tc>
          <w:tcPr>
            <w:tcW w:w="1608" w:type="dxa"/>
          </w:tcPr>
          <w:p w14:paraId="1FBE34A6" w14:textId="305B7DF8" w:rsidR="001860B8" w:rsidRPr="006D15C2" w:rsidRDefault="001860B8" w:rsidP="001860B8">
            <w:pPr>
              <w:jc w:val="center"/>
              <w:rPr>
                <w:rFonts w:eastAsiaTheme="minorEastAsia"/>
                <w:sz w:val="18"/>
                <w:lang w:eastAsia="zh-CN"/>
              </w:rPr>
            </w:pPr>
            <w:r>
              <w:rPr>
                <w:rFonts w:eastAsiaTheme="minorEastAsia"/>
                <w:sz w:val="18"/>
                <w:lang w:eastAsia="zh-CN"/>
              </w:rPr>
              <w:t>/</w:t>
            </w:r>
          </w:p>
        </w:tc>
      </w:tr>
      <w:tr w:rsidR="001860B8" w14:paraId="551CC21D" w14:textId="77777777" w:rsidTr="001860B8">
        <w:trPr>
          <w:jc w:val="center"/>
        </w:trPr>
        <w:tc>
          <w:tcPr>
            <w:tcW w:w="913" w:type="dxa"/>
          </w:tcPr>
          <w:p w14:paraId="6305A492" w14:textId="4B4FBC69" w:rsidR="001860B8" w:rsidRPr="006D15C2" w:rsidRDefault="001860B8" w:rsidP="001860B8">
            <w:pPr>
              <w:rPr>
                <w:rFonts w:eastAsiaTheme="minorEastAsia"/>
                <w:sz w:val="18"/>
                <w:lang w:eastAsia="zh-CN"/>
              </w:rPr>
            </w:pPr>
            <w:r w:rsidRPr="006D15C2">
              <w:rPr>
                <w:rFonts w:eastAsiaTheme="minorEastAsia" w:hint="eastAsia"/>
                <w:sz w:val="18"/>
                <w:lang w:eastAsia="zh-CN"/>
              </w:rPr>
              <w:lastRenderedPageBreak/>
              <w:t>8</w:t>
            </w:r>
          </w:p>
        </w:tc>
        <w:tc>
          <w:tcPr>
            <w:tcW w:w="1510" w:type="dxa"/>
          </w:tcPr>
          <w:p w14:paraId="6A876641" w14:textId="0EB8650A" w:rsidR="001860B8" w:rsidRPr="006D15C2" w:rsidRDefault="001860B8" w:rsidP="001860B8">
            <w:pPr>
              <w:jc w:val="center"/>
              <w:rPr>
                <w:rFonts w:eastAsiaTheme="minorEastAsia"/>
                <w:sz w:val="18"/>
                <w:lang w:eastAsia="zh-CN"/>
              </w:rPr>
            </w:pPr>
            <w:r w:rsidRPr="006D15C2">
              <w:rPr>
                <w:rFonts w:eastAsiaTheme="minorEastAsia"/>
                <w:sz w:val="18"/>
                <w:lang w:eastAsia="zh-CN"/>
              </w:rPr>
              <w:t>candidateRep-</w:t>
            </w:r>
            <w:r>
              <w:rPr>
                <w:rFonts w:eastAsiaTheme="minorEastAsia"/>
                <w:sz w:val="18"/>
                <w:lang w:eastAsia="zh-CN"/>
              </w:rPr>
              <w:t>K</w:t>
            </w:r>
          </w:p>
        </w:tc>
        <w:tc>
          <w:tcPr>
            <w:tcW w:w="1651" w:type="dxa"/>
          </w:tcPr>
          <w:p w14:paraId="2D6475CD" w14:textId="017DF0F4" w:rsidR="001860B8" w:rsidRDefault="001860B8" w:rsidP="001860B8">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9.6%</w:t>
            </w:r>
          </w:p>
        </w:tc>
        <w:tc>
          <w:tcPr>
            <w:tcW w:w="1651" w:type="dxa"/>
          </w:tcPr>
          <w:p w14:paraId="03FDA66D" w14:textId="0071EB81" w:rsidR="001860B8" w:rsidRPr="006D15C2" w:rsidRDefault="001860B8" w:rsidP="001860B8">
            <w:pPr>
              <w:jc w:val="center"/>
              <w:rPr>
                <w:rFonts w:eastAsiaTheme="minorEastAsia"/>
                <w:sz w:val="18"/>
                <w:lang w:eastAsia="zh-CN"/>
              </w:rPr>
            </w:pPr>
            <w:r>
              <w:rPr>
                <w:rFonts w:eastAsiaTheme="minorEastAsia" w:hint="eastAsia"/>
                <w:sz w:val="18"/>
                <w:lang w:eastAsia="zh-CN"/>
              </w:rPr>
              <w:t>6</w:t>
            </w:r>
            <w:r>
              <w:rPr>
                <w:rFonts w:eastAsiaTheme="minorEastAsia"/>
                <w:sz w:val="18"/>
                <w:lang w:eastAsia="zh-CN"/>
              </w:rPr>
              <w:t>%</w:t>
            </w:r>
          </w:p>
        </w:tc>
        <w:tc>
          <w:tcPr>
            <w:tcW w:w="1026" w:type="dxa"/>
          </w:tcPr>
          <w:p w14:paraId="34E64D42" w14:textId="079E2D73" w:rsidR="001860B8" w:rsidRPr="006D15C2" w:rsidRDefault="001860B8" w:rsidP="001860B8">
            <w:pPr>
              <w:jc w:val="center"/>
              <w:rPr>
                <w:rFonts w:eastAsiaTheme="minorEastAsia"/>
                <w:sz w:val="18"/>
                <w:lang w:eastAsia="zh-CN"/>
              </w:rPr>
            </w:pPr>
            <w:r>
              <w:rPr>
                <w:rFonts w:eastAsiaTheme="minorEastAsia" w:hint="eastAsia"/>
                <w:sz w:val="18"/>
                <w:lang w:eastAsia="zh-CN"/>
              </w:rPr>
              <w:t>4</w:t>
            </w:r>
            <w:r>
              <w:rPr>
                <w:rFonts w:eastAsiaTheme="minorEastAsia"/>
                <w:sz w:val="18"/>
                <w:lang w:eastAsia="zh-CN"/>
              </w:rPr>
              <w:t>7%</w:t>
            </w:r>
          </w:p>
        </w:tc>
        <w:tc>
          <w:tcPr>
            <w:tcW w:w="1608" w:type="dxa"/>
          </w:tcPr>
          <w:p w14:paraId="022EB685" w14:textId="5C754BC5" w:rsidR="001860B8" w:rsidRPr="006D15C2" w:rsidRDefault="001860B8" w:rsidP="001860B8">
            <w:pPr>
              <w:jc w:val="center"/>
              <w:rPr>
                <w:rFonts w:eastAsiaTheme="minorEastAsia"/>
                <w:sz w:val="18"/>
                <w:lang w:eastAsia="zh-CN"/>
              </w:rPr>
            </w:pPr>
            <w:r>
              <w:rPr>
                <w:rFonts w:eastAsiaTheme="minorEastAsia" w:hint="eastAsia"/>
                <w:sz w:val="18"/>
                <w:lang w:eastAsia="zh-CN"/>
              </w:rPr>
              <w:t>/</w:t>
            </w:r>
          </w:p>
        </w:tc>
      </w:tr>
      <w:tr w:rsidR="001860B8" w14:paraId="57E9C2F6" w14:textId="430A4BAA" w:rsidTr="001860B8">
        <w:trPr>
          <w:jc w:val="center"/>
        </w:trPr>
        <w:tc>
          <w:tcPr>
            <w:tcW w:w="913" w:type="dxa"/>
          </w:tcPr>
          <w:p w14:paraId="45F4ECC9" w14:textId="4DE48D48" w:rsidR="001860B8" w:rsidRPr="006D15C2" w:rsidRDefault="001860B8" w:rsidP="001860B8">
            <w:pPr>
              <w:rPr>
                <w:rFonts w:eastAsiaTheme="minorEastAsia"/>
                <w:sz w:val="18"/>
                <w:lang w:eastAsia="zh-CN"/>
              </w:rPr>
            </w:pPr>
            <w:r w:rsidRPr="006D15C2">
              <w:rPr>
                <w:rFonts w:eastAsiaTheme="minorEastAsia" w:hint="eastAsia"/>
                <w:sz w:val="18"/>
                <w:lang w:eastAsia="zh-CN"/>
              </w:rPr>
              <w:t>9</w:t>
            </w:r>
          </w:p>
        </w:tc>
        <w:tc>
          <w:tcPr>
            <w:tcW w:w="1510" w:type="dxa"/>
          </w:tcPr>
          <w:p w14:paraId="602CA798" w14:textId="5C9403CB" w:rsidR="001860B8" w:rsidRPr="006D15C2" w:rsidRDefault="001860B8" w:rsidP="001860B8">
            <w:pPr>
              <w:jc w:val="center"/>
              <w:rPr>
                <w:rFonts w:eastAsiaTheme="minorEastAsia"/>
                <w:sz w:val="18"/>
                <w:lang w:eastAsia="zh-CN"/>
              </w:rPr>
            </w:pPr>
            <w:r w:rsidRPr="006D15C2">
              <w:rPr>
                <w:rFonts w:eastAsiaTheme="minorEastAsia"/>
                <w:sz w:val="18"/>
                <w:lang w:eastAsia="zh-CN"/>
              </w:rPr>
              <w:t>candidateRep-K</w:t>
            </w:r>
          </w:p>
        </w:tc>
        <w:tc>
          <w:tcPr>
            <w:tcW w:w="1651" w:type="dxa"/>
          </w:tcPr>
          <w:p w14:paraId="09F3CB96" w14:textId="579165F4" w:rsidR="001860B8" w:rsidRDefault="001860B8" w:rsidP="001860B8">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4.0%</w:t>
            </w:r>
          </w:p>
        </w:tc>
        <w:tc>
          <w:tcPr>
            <w:tcW w:w="1651" w:type="dxa"/>
          </w:tcPr>
          <w:p w14:paraId="4282497D" w14:textId="02080D53" w:rsidR="001860B8" w:rsidRPr="006D15C2" w:rsidRDefault="001860B8" w:rsidP="001860B8">
            <w:pPr>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.1%</w:t>
            </w:r>
          </w:p>
        </w:tc>
        <w:tc>
          <w:tcPr>
            <w:tcW w:w="1026" w:type="dxa"/>
          </w:tcPr>
          <w:p w14:paraId="04ED6566" w14:textId="03E7FF7D" w:rsidR="001860B8" w:rsidRPr="006D15C2" w:rsidRDefault="001860B8" w:rsidP="001860B8">
            <w:pPr>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5.6%</w:t>
            </w:r>
          </w:p>
        </w:tc>
        <w:tc>
          <w:tcPr>
            <w:tcW w:w="1608" w:type="dxa"/>
          </w:tcPr>
          <w:p w14:paraId="7D0591FE" w14:textId="40FC4D77" w:rsidR="001860B8" w:rsidRPr="006D15C2" w:rsidRDefault="001860B8" w:rsidP="001860B8">
            <w:pPr>
              <w:jc w:val="center"/>
              <w:rPr>
                <w:rFonts w:eastAsiaTheme="minorEastAsia"/>
                <w:sz w:val="18"/>
                <w:lang w:eastAsia="zh-CN"/>
              </w:rPr>
            </w:pPr>
            <w:r>
              <w:rPr>
                <w:rFonts w:eastAsiaTheme="minorEastAsia" w:hint="eastAsia"/>
                <w:sz w:val="18"/>
                <w:lang w:eastAsia="zh-CN"/>
              </w:rPr>
              <w:t>/</w:t>
            </w:r>
          </w:p>
        </w:tc>
      </w:tr>
      <w:tr w:rsidR="001860B8" w14:paraId="10169665" w14:textId="59BECA4A" w:rsidTr="001860B8">
        <w:trPr>
          <w:jc w:val="center"/>
        </w:trPr>
        <w:tc>
          <w:tcPr>
            <w:tcW w:w="913" w:type="dxa"/>
          </w:tcPr>
          <w:p w14:paraId="3DE93002" w14:textId="0F7AF24D" w:rsidR="001860B8" w:rsidRPr="006D15C2" w:rsidRDefault="001860B8" w:rsidP="001860B8">
            <w:pPr>
              <w:rPr>
                <w:rFonts w:eastAsiaTheme="minorEastAsia"/>
                <w:sz w:val="18"/>
                <w:lang w:eastAsia="zh-CN"/>
              </w:rPr>
            </w:pPr>
            <w:r w:rsidRPr="006D15C2">
              <w:rPr>
                <w:rFonts w:eastAsiaTheme="minorEastAsia" w:hint="eastAsia"/>
                <w:sz w:val="18"/>
                <w:lang w:eastAsia="zh-CN"/>
              </w:rPr>
              <w:t>1</w:t>
            </w:r>
            <w:r w:rsidRPr="006D15C2">
              <w:rPr>
                <w:rFonts w:eastAsiaTheme="minorEastAsia"/>
                <w:sz w:val="18"/>
                <w:lang w:eastAsia="zh-CN"/>
              </w:rPr>
              <w:t>0</w:t>
            </w:r>
          </w:p>
        </w:tc>
        <w:tc>
          <w:tcPr>
            <w:tcW w:w="1510" w:type="dxa"/>
          </w:tcPr>
          <w:p w14:paraId="35E391FF" w14:textId="37F4A15D" w:rsidR="001860B8" w:rsidRPr="006D15C2" w:rsidRDefault="001860B8" w:rsidP="001860B8">
            <w:pPr>
              <w:jc w:val="center"/>
              <w:rPr>
                <w:rFonts w:eastAsiaTheme="minorEastAsia"/>
                <w:sz w:val="18"/>
                <w:lang w:eastAsia="zh-CN"/>
              </w:rPr>
            </w:pPr>
            <w:r w:rsidRPr="006D15C2">
              <w:rPr>
                <w:rFonts w:eastAsiaTheme="minorEastAsia"/>
                <w:sz w:val="18"/>
                <w:lang w:eastAsia="zh-CN"/>
              </w:rPr>
              <w:t>candidateRep-L</w:t>
            </w:r>
          </w:p>
        </w:tc>
        <w:tc>
          <w:tcPr>
            <w:tcW w:w="1651" w:type="dxa"/>
          </w:tcPr>
          <w:p w14:paraId="71BBA126" w14:textId="00012D05" w:rsidR="001860B8" w:rsidRDefault="001860B8" w:rsidP="001860B8">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7.0%</w:t>
            </w:r>
          </w:p>
        </w:tc>
        <w:tc>
          <w:tcPr>
            <w:tcW w:w="1651" w:type="dxa"/>
          </w:tcPr>
          <w:p w14:paraId="04C6DBF6" w14:textId="68D5EB95" w:rsidR="001860B8" w:rsidRPr="006D15C2" w:rsidRDefault="001860B8" w:rsidP="001860B8">
            <w:pPr>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.9%</w:t>
            </w:r>
          </w:p>
        </w:tc>
        <w:tc>
          <w:tcPr>
            <w:tcW w:w="1026" w:type="dxa"/>
          </w:tcPr>
          <w:p w14:paraId="1B74CBE1" w14:textId="2E8CE250" w:rsidR="001860B8" w:rsidRPr="006D15C2" w:rsidRDefault="001860B8" w:rsidP="001860B8">
            <w:pPr>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6.2%</w:t>
            </w:r>
          </w:p>
        </w:tc>
        <w:tc>
          <w:tcPr>
            <w:tcW w:w="1608" w:type="dxa"/>
          </w:tcPr>
          <w:p w14:paraId="07634D08" w14:textId="2A3494D1" w:rsidR="001860B8" w:rsidRPr="006D15C2" w:rsidRDefault="001860B8" w:rsidP="001860B8">
            <w:pPr>
              <w:jc w:val="center"/>
              <w:rPr>
                <w:rFonts w:eastAsiaTheme="minorEastAsia"/>
                <w:sz w:val="18"/>
                <w:lang w:eastAsia="zh-CN"/>
              </w:rPr>
            </w:pPr>
            <w:r>
              <w:rPr>
                <w:rFonts w:eastAsiaTheme="minorEastAsia" w:hint="eastAsia"/>
                <w:sz w:val="18"/>
                <w:lang w:eastAsia="zh-CN"/>
              </w:rPr>
              <w:t>/</w:t>
            </w:r>
          </w:p>
        </w:tc>
      </w:tr>
      <w:tr w:rsidR="001860B8" w14:paraId="4AC5C2FC" w14:textId="078EDEB6" w:rsidTr="001860B8">
        <w:trPr>
          <w:jc w:val="center"/>
        </w:trPr>
        <w:tc>
          <w:tcPr>
            <w:tcW w:w="913" w:type="dxa"/>
          </w:tcPr>
          <w:p w14:paraId="4D945810" w14:textId="04A829EA" w:rsidR="001860B8" w:rsidRPr="006D15C2" w:rsidRDefault="001860B8" w:rsidP="001860B8">
            <w:pPr>
              <w:rPr>
                <w:rFonts w:eastAsiaTheme="minorEastAsia"/>
                <w:sz w:val="18"/>
                <w:lang w:eastAsia="zh-CN"/>
              </w:rPr>
            </w:pPr>
            <w:r w:rsidRPr="006D15C2">
              <w:rPr>
                <w:rFonts w:eastAsiaTheme="minorEastAsia" w:hint="eastAsia"/>
                <w:sz w:val="18"/>
                <w:lang w:eastAsia="zh-CN"/>
              </w:rPr>
              <w:t>1</w:t>
            </w:r>
            <w:r w:rsidRPr="006D15C2">
              <w:rPr>
                <w:rFonts w:eastAsiaTheme="minorEastAsia"/>
                <w:sz w:val="18"/>
                <w:lang w:eastAsia="zh-CN"/>
              </w:rPr>
              <w:t>1</w:t>
            </w:r>
          </w:p>
        </w:tc>
        <w:tc>
          <w:tcPr>
            <w:tcW w:w="1510" w:type="dxa"/>
          </w:tcPr>
          <w:p w14:paraId="4F034091" w14:textId="567594B7" w:rsidR="001860B8" w:rsidRPr="006D15C2" w:rsidRDefault="001860B8" w:rsidP="001860B8">
            <w:pPr>
              <w:jc w:val="center"/>
              <w:rPr>
                <w:rFonts w:eastAsiaTheme="minorEastAsia"/>
                <w:sz w:val="18"/>
                <w:lang w:eastAsia="zh-CN"/>
              </w:rPr>
            </w:pPr>
            <w:r w:rsidRPr="006D15C2">
              <w:rPr>
                <w:rFonts w:eastAsiaTheme="minorEastAsia"/>
                <w:sz w:val="18"/>
                <w:lang w:eastAsia="zh-CN"/>
              </w:rPr>
              <w:t>candidateRep-M</w:t>
            </w:r>
          </w:p>
        </w:tc>
        <w:tc>
          <w:tcPr>
            <w:tcW w:w="1651" w:type="dxa"/>
          </w:tcPr>
          <w:p w14:paraId="27895C07" w14:textId="4828BC8F" w:rsidR="001860B8" w:rsidRDefault="001860B8" w:rsidP="001860B8">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7.5%</w:t>
            </w:r>
          </w:p>
        </w:tc>
        <w:tc>
          <w:tcPr>
            <w:tcW w:w="1651" w:type="dxa"/>
          </w:tcPr>
          <w:p w14:paraId="4B7F3D3A" w14:textId="462228F0" w:rsidR="001860B8" w:rsidRPr="006D15C2" w:rsidRDefault="001860B8" w:rsidP="001860B8">
            <w:pPr>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.6%</w:t>
            </w:r>
          </w:p>
        </w:tc>
        <w:tc>
          <w:tcPr>
            <w:tcW w:w="1026" w:type="dxa"/>
          </w:tcPr>
          <w:p w14:paraId="1DC7E1BF" w14:textId="709E2806" w:rsidR="001860B8" w:rsidRPr="006D15C2" w:rsidRDefault="001860B8" w:rsidP="001860B8">
            <w:pPr>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5.4%</w:t>
            </w:r>
          </w:p>
        </w:tc>
        <w:tc>
          <w:tcPr>
            <w:tcW w:w="1608" w:type="dxa"/>
          </w:tcPr>
          <w:p w14:paraId="0F02A571" w14:textId="3E3DCD73" w:rsidR="001860B8" w:rsidRPr="006D15C2" w:rsidRDefault="001860B8" w:rsidP="001860B8">
            <w:pPr>
              <w:jc w:val="center"/>
              <w:rPr>
                <w:rFonts w:eastAsiaTheme="minorEastAsia"/>
                <w:sz w:val="18"/>
                <w:lang w:eastAsia="zh-CN"/>
              </w:rPr>
            </w:pPr>
            <w:r>
              <w:rPr>
                <w:rFonts w:eastAsiaTheme="minorEastAsia" w:hint="eastAsia"/>
                <w:sz w:val="18"/>
                <w:lang w:eastAsia="zh-CN"/>
              </w:rPr>
              <w:t>/</w:t>
            </w:r>
          </w:p>
        </w:tc>
      </w:tr>
      <w:tr w:rsidR="001860B8" w14:paraId="34C37A03" w14:textId="739191CD" w:rsidTr="001860B8">
        <w:trPr>
          <w:jc w:val="center"/>
        </w:trPr>
        <w:tc>
          <w:tcPr>
            <w:tcW w:w="913" w:type="dxa"/>
          </w:tcPr>
          <w:p w14:paraId="1FD611FE" w14:textId="74F36D57" w:rsidR="001860B8" w:rsidRPr="006D15C2" w:rsidRDefault="001860B8" w:rsidP="001860B8">
            <w:pPr>
              <w:rPr>
                <w:rFonts w:eastAsiaTheme="minorEastAsia"/>
                <w:sz w:val="18"/>
                <w:lang w:eastAsia="zh-CN"/>
              </w:rPr>
            </w:pPr>
            <w:r w:rsidRPr="006D15C2">
              <w:rPr>
                <w:rFonts w:eastAsiaTheme="minorEastAsia" w:hint="eastAsia"/>
                <w:sz w:val="18"/>
                <w:lang w:eastAsia="zh-CN"/>
              </w:rPr>
              <w:t>1</w:t>
            </w:r>
            <w:r w:rsidRPr="006D15C2">
              <w:rPr>
                <w:rFonts w:eastAsiaTheme="minorEastAsia"/>
                <w:sz w:val="18"/>
                <w:lang w:eastAsia="zh-CN"/>
              </w:rPr>
              <w:t>2</w:t>
            </w:r>
          </w:p>
        </w:tc>
        <w:tc>
          <w:tcPr>
            <w:tcW w:w="1510" w:type="dxa"/>
          </w:tcPr>
          <w:p w14:paraId="727D0BF2" w14:textId="5178C5CF" w:rsidR="001860B8" w:rsidRPr="006D15C2" w:rsidRDefault="001860B8" w:rsidP="001860B8">
            <w:pPr>
              <w:jc w:val="center"/>
              <w:rPr>
                <w:rFonts w:eastAsiaTheme="minorEastAsia"/>
                <w:sz w:val="18"/>
                <w:lang w:eastAsia="zh-CN"/>
              </w:rPr>
            </w:pPr>
            <w:r w:rsidRPr="006D15C2">
              <w:rPr>
                <w:rFonts w:eastAsiaTheme="minorEastAsia"/>
                <w:sz w:val="18"/>
                <w:lang w:eastAsia="zh-CN"/>
              </w:rPr>
              <w:t>candidateRep-N</w:t>
            </w:r>
          </w:p>
        </w:tc>
        <w:tc>
          <w:tcPr>
            <w:tcW w:w="1651" w:type="dxa"/>
          </w:tcPr>
          <w:p w14:paraId="119F2A00" w14:textId="5DD68614" w:rsidR="001860B8" w:rsidRDefault="001860B8" w:rsidP="001860B8">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9.2%</w:t>
            </w:r>
          </w:p>
        </w:tc>
        <w:tc>
          <w:tcPr>
            <w:tcW w:w="1651" w:type="dxa"/>
          </w:tcPr>
          <w:p w14:paraId="608B2B00" w14:textId="5B9C2E0A" w:rsidR="001860B8" w:rsidRPr="006D15C2" w:rsidRDefault="001860B8" w:rsidP="001860B8">
            <w:pPr>
              <w:jc w:val="center"/>
              <w:rPr>
                <w:rFonts w:eastAsiaTheme="minorEastAsia"/>
                <w:sz w:val="18"/>
                <w:lang w:eastAsia="zh-CN"/>
              </w:rPr>
            </w:pPr>
            <w:r>
              <w:rPr>
                <w:rFonts w:eastAsiaTheme="minorEastAsia" w:hint="eastAsia"/>
                <w:sz w:val="18"/>
                <w:lang w:eastAsia="zh-CN"/>
              </w:rPr>
              <w:t>4</w:t>
            </w:r>
            <w:r>
              <w:rPr>
                <w:rFonts w:eastAsiaTheme="minorEastAsia"/>
                <w:sz w:val="18"/>
                <w:lang w:eastAsia="zh-CN"/>
              </w:rPr>
              <w:t>.8%</w:t>
            </w:r>
          </w:p>
        </w:tc>
        <w:tc>
          <w:tcPr>
            <w:tcW w:w="1026" w:type="dxa"/>
          </w:tcPr>
          <w:p w14:paraId="71DE8F9D" w14:textId="5F74AEE7" w:rsidR="001860B8" w:rsidRPr="006D15C2" w:rsidRDefault="001860B8" w:rsidP="001860B8">
            <w:pPr>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6.4%</w:t>
            </w:r>
          </w:p>
        </w:tc>
        <w:tc>
          <w:tcPr>
            <w:tcW w:w="1608" w:type="dxa"/>
          </w:tcPr>
          <w:p w14:paraId="329356B1" w14:textId="63FF7F1B" w:rsidR="001860B8" w:rsidRPr="006D15C2" w:rsidRDefault="001860B8" w:rsidP="001860B8">
            <w:pPr>
              <w:jc w:val="center"/>
              <w:rPr>
                <w:rFonts w:eastAsiaTheme="minorEastAsia"/>
                <w:sz w:val="18"/>
                <w:lang w:eastAsia="zh-CN"/>
              </w:rPr>
            </w:pPr>
            <w:r>
              <w:rPr>
                <w:rFonts w:eastAsiaTheme="minorEastAsia" w:hint="eastAsia"/>
                <w:sz w:val="18"/>
                <w:lang w:eastAsia="zh-CN"/>
              </w:rPr>
              <w:t>/</w:t>
            </w:r>
          </w:p>
        </w:tc>
      </w:tr>
      <w:tr w:rsidR="001860B8" w14:paraId="7E6FDA6E" w14:textId="59718975" w:rsidTr="001860B8">
        <w:trPr>
          <w:jc w:val="center"/>
        </w:trPr>
        <w:tc>
          <w:tcPr>
            <w:tcW w:w="913" w:type="dxa"/>
          </w:tcPr>
          <w:p w14:paraId="4A2C88D3" w14:textId="2E17F661" w:rsidR="001860B8" w:rsidRPr="006D15C2" w:rsidRDefault="001860B8" w:rsidP="001860B8">
            <w:pPr>
              <w:rPr>
                <w:rFonts w:eastAsiaTheme="minorEastAsia"/>
                <w:sz w:val="18"/>
                <w:lang w:eastAsia="zh-CN"/>
              </w:rPr>
            </w:pPr>
            <w:r w:rsidRPr="006D15C2">
              <w:rPr>
                <w:rFonts w:eastAsiaTheme="minorEastAsia" w:hint="eastAsia"/>
                <w:sz w:val="18"/>
                <w:lang w:eastAsia="zh-CN"/>
              </w:rPr>
              <w:t>1</w:t>
            </w:r>
            <w:r w:rsidRPr="006D15C2">
              <w:rPr>
                <w:rFonts w:eastAsiaTheme="minorEastAsia"/>
                <w:sz w:val="18"/>
                <w:lang w:eastAsia="zh-CN"/>
              </w:rPr>
              <w:t>3</w:t>
            </w:r>
          </w:p>
        </w:tc>
        <w:tc>
          <w:tcPr>
            <w:tcW w:w="1510" w:type="dxa"/>
          </w:tcPr>
          <w:p w14:paraId="2989E849" w14:textId="39CE37DC" w:rsidR="001860B8" w:rsidRPr="006D15C2" w:rsidRDefault="001860B8" w:rsidP="001860B8">
            <w:pPr>
              <w:jc w:val="center"/>
              <w:rPr>
                <w:rFonts w:eastAsiaTheme="minorEastAsia"/>
                <w:sz w:val="18"/>
                <w:lang w:eastAsia="zh-CN"/>
              </w:rPr>
            </w:pPr>
            <w:r w:rsidRPr="006D15C2">
              <w:rPr>
                <w:rFonts w:eastAsiaTheme="minorEastAsia"/>
                <w:sz w:val="18"/>
                <w:lang w:eastAsia="zh-CN"/>
              </w:rPr>
              <w:t>candidateRep-O</w:t>
            </w:r>
          </w:p>
        </w:tc>
        <w:tc>
          <w:tcPr>
            <w:tcW w:w="1651" w:type="dxa"/>
          </w:tcPr>
          <w:p w14:paraId="7FC9752B" w14:textId="09E28396" w:rsidR="001860B8" w:rsidRDefault="001860B8" w:rsidP="001860B8">
            <w:pPr>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7.6%</w:t>
            </w:r>
          </w:p>
        </w:tc>
        <w:tc>
          <w:tcPr>
            <w:tcW w:w="1651" w:type="dxa"/>
          </w:tcPr>
          <w:p w14:paraId="7CA66D02" w14:textId="221AF8DA" w:rsidR="001860B8" w:rsidRPr="006D15C2" w:rsidRDefault="001860B8" w:rsidP="001860B8">
            <w:pPr>
              <w:jc w:val="center"/>
              <w:rPr>
                <w:rFonts w:eastAsiaTheme="minorEastAsia"/>
                <w:sz w:val="18"/>
                <w:lang w:eastAsia="zh-CN"/>
              </w:rPr>
            </w:pPr>
            <w:r>
              <w:rPr>
                <w:rFonts w:eastAsiaTheme="minorEastAsia" w:hint="eastAsia"/>
                <w:sz w:val="18"/>
                <w:lang w:eastAsia="zh-CN"/>
              </w:rPr>
              <w:t>7</w:t>
            </w:r>
            <w:r>
              <w:rPr>
                <w:rFonts w:eastAsiaTheme="minorEastAsia"/>
                <w:sz w:val="18"/>
                <w:lang w:eastAsia="zh-CN"/>
              </w:rPr>
              <w:t>.6%</w:t>
            </w:r>
          </w:p>
        </w:tc>
        <w:tc>
          <w:tcPr>
            <w:tcW w:w="1026" w:type="dxa"/>
          </w:tcPr>
          <w:p w14:paraId="47ED9391" w14:textId="58B88D8F" w:rsidR="001860B8" w:rsidRPr="006D15C2" w:rsidRDefault="001860B8" w:rsidP="001860B8">
            <w:pPr>
              <w:jc w:val="center"/>
              <w:rPr>
                <w:rFonts w:eastAsiaTheme="minorEastAsia"/>
                <w:sz w:val="18"/>
                <w:lang w:eastAsia="zh-CN"/>
              </w:rPr>
            </w:pPr>
            <w:r>
              <w:rPr>
                <w:rFonts w:eastAsiaTheme="minorEastAsia" w:hint="eastAsia"/>
                <w:sz w:val="18"/>
                <w:lang w:eastAsia="zh-CN"/>
              </w:rPr>
              <w:t>/</w:t>
            </w:r>
          </w:p>
        </w:tc>
        <w:tc>
          <w:tcPr>
            <w:tcW w:w="1608" w:type="dxa"/>
          </w:tcPr>
          <w:p w14:paraId="73B34071" w14:textId="5BBC0FD7" w:rsidR="001860B8" w:rsidRPr="006D15C2" w:rsidRDefault="001860B8" w:rsidP="001860B8">
            <w:pPr>
              <w:jc w:val="center"/>
              <w:rPr>
                <w:rFonts w:eastAsiaTheme="minorEastAsia"/>
                <w:sz w:val="18"/>
                <w:lang w:eastAsia="zh-CN"/>
              </w:rPr>
            </w:pPr>
            <w:r>
              <w:rPr>
                <w:rFonts w:eastAsiaTheme="minorEastAsia" w:hint="eastAsia"/>
                <w:sz w:val="18"/>
                <w:lang w:eastAsia="zh-CN"/>
              </w:rPr>
              <w:t>/</w:t>
            </w:r>
          </w:p>
        </w:tc>
      </w:tr>
    </w:tbl>
    <w:p w14:paraId="3B1B9AB7" w14:textId="77777777" w:rsidR="001860B8" w:rsidRDefault="001860B8" w:rsidP="00074E1F">
      <w:pPr>
        <w:spacing w:after="0"/>
        <w:rPr>
          <w:rFonts w:eastAsiaTheme="minorEastAsia"/>
          <w:lang w:eastAsia="zh-CN"/>
        </w:rPr>
      </w:pPr>
    </w:p>
    <w:p w14:paraId="0DF6F5B5" w14:textId="7FE608AC" w:rsidR="001860B8" w:rsidRDefault="002B1BB2" w:rsidP="00074E1F">
      <w:pPr>
        <w:spacing w:after="0"/>
        <w:rPr>
          <w:rFonts w:eastAsiaTheme="minorEastAsia"/>
          <w:lang w:eastAsia="zh-CN"/>
        </w:rPr>
      </w:pPr>
      <w:r>
        <w:rPr>
          <w:rFonts w:eastAsiaTheme="minorEastAsia" w:hint="eastAsia"/>
          <w:lang w:eastAsia="zh-CN"/>
        </w:rPr>
        <w:t>A</w:t>
      </w:r>
      <w:r>
        <w:rPr>
          <w:rFonts w:eastAsiaTheme="minorEastAsia"/>
          <w:lang w:eastAsia="zh-CN"/>
        </w:rPr>
        <w:t xml:space="preserve">s for SNR point, we have agreed to select SNR which makes median report value corresponding to 16QAM. According to the simulation results in table 2-2.  SNR from 8 dB to 12 dB are OK for us. We slightly prefer 10dB. As for value of X and Y, we think X=1 and Y=90 </w:t>
      </w:r>
      <w:r w:rsidR="00B208EB">
        <w:rPr>
          <w:rFonts w:eastAsiaTheme="minorEastAsia"/>
          <w:lang w:eastAsia="zh-CN"/>
        </w:rPr>
        <w:t>are</w:t>
      </w:r>
      <w:r>
        <w:rPr>
          <w:rFonts w:eastAsiaTheme="minorEastAsia"/>
          <w:lang w:eastAsia="zh-CN"/>
        </w:rPr>
        <w:t xml:space="preserve"> </w:t>
      </w:r>
      <w:r w:rsidR="001A67FC">
        <w:rPr>
          <w:rFonts w:eastAsiaTheme="minorEastAsia"/>
          <w:lang w:eastAsia="zh-CN"/>
        </w:rPr>
        <w:t>reasonable value</w:t>
      </w:r>
      <w:r w:rsidR="00B208EB">
        <w:rPr>
          <w:rFonts w:eastAsiaTheme="minorEastAsia"/>
          <w:lang w:eastAsia="zh-CN"/>
        </w:rPr>
        <w:t>s</w:t>
      </w:r>
      <w:r w:rsidR="001A67FC">
        <w:rPr>
          <w:rFonts w:eastAsiaTheme="minorEastAsia"/>
          <w:lang w:eastAsia="zh-CN"/>
        </w:rPr>
        <w:t xml:space="preserve"> to guarantee the CQI reporting accuracy</w:t>
      </w:r>
      <w:r w:rsidR="00920001">
        <w:rPr>
          <w:rFonts w:eastAsiaTheme="minorEastAsia"/>
          <w:lang w:eastAsia="zh-CN"/>
        </w:rPr>
        <w:t xml:space="preserve"> that is same as the existing CQ test</w:t>
      </w:r>
      <w:r w:rsidR="001A67FC">
        <w:rPr>
          <w:rFonts w:eastAsiaTheme="minorEastAsia"/>
          <w:lang w:eastAsia="zh-CN"/>
        </w:rPr>
        <w:t>. Any value X&gt;1 and Y&lt;90% is meaningless since the accuracy will not be guarantee</w:t>
      </w:r>
      <w:r w:rsidR="00920001">
        <w:rPr>
          <w:rFonts w:eastAsiaTheme="minorEastAsia"/>
          <w:lang w:eastAsia="zh-CN"/>
        </w:rPr>
        <w:t>d</w:t>
      </w:r>
      <w:r w:rsidR="001A67FC">
        <w:rPr>
          <w:rFonts w:eastAsiaTheme="minorEastAsia"/>
          <w:lang w:eastAsia="zh-CN"/>
        </w:rPr>
        <w:t>.</w:t>
      </w:r>
    </w:p>
    <w:p w14:paraId="1E0B02E5" w14:textId="77777777" w:rsidR="00443438" w:rsidRDefault="00443438" w:rsidP="00074E1F">
      <w:pPr>
        <w:spacing w:after="0"/>
        <w:rPr>
          <w:rFonts w:eastAsiaTheme="minorEastAsia"/>
          <w:b/>
          <w:i/>
          <w:lang w:eastAsia="zh-CN"/>
        </w:rPr>
      </w:pPr>
    </w:p>
    <w:p w14:paraId="5438E194" w14:textId="0AC31660" w:rsidR="001A67FC" w:rsidRDefault="001A67FC" w:rsidP="00074E1F">
      <w:pPr>
        <w:spacing w:after="0"/>
        <w:rPr>
          <w:rFonts w:eastAsiaTheme="minorEastAsia"/>
          <w:b/>
          <w:lang w:eastAsia="zh-CN"/>
        </w:rPr>
      </w:pPr>
      <w:r w:rsidRPr="00443438">
        <w:rPr>
          <w:rFonts w:eastAsiaTheme="minorEastAsia"/>
          <w:b/>
          <w:lang w:eastAsia="zh-CN"/>
        </w:rPr>
        <w:t>Proposal</w:t>
      </w:r>
      <w:r w:rsidR="00443438">
        <w:rPr>
          <w:rFonts w:eastAsiaTheme="minorEastAsia"/>
          <w:b/>
          <w:lang w:eastAsia="zh-CN"/>
        </w:rPr>
        <w:t xml:space="preserve"> 3: Define the CQI requirements with following assumptions and test metric:</w:t>
      </w:r>
    </w:p>
    <w:p w14:paraId="6079B184" w14:textId="0A398040" w:rsidR="00443438" w:rsidRPr="00443438" w:rsidRDefault="00443438" w:rsidP="00443438">
      <w:pPr>
        <w:pStyle w:val="afa"/>
        <w:numPr>
          <w:ilvl w:val="0"/>
          <w:numId w:val="29"/>
        </w:numPr>
        <w:spacing w:beforeLines="50" w:before="120"/>
        <w:rPr>
          <w:rFonts w:eastAsiaTheme="minorEastAsia"/>
          <w:b/>
        </w:rPr>
      </w:pPr>
      <w:r w:rsidRPr="00443438">
        <w:rPr>
          <w:rFonts w:eastAsiaTheme="minorEastAsia" w:hint="eastAsia"/>
          <w:b/>
        </w:rPr>
        <w:t>N</w:t>
      </w:r>
      <w:r w:rsidRPr="004E1CEC">
        <w:rPr>
          <w:rFonts w:eastAsiaTheme="minorEastAsia"/>
          <w:b/>
          <w:vertAlign w:val="subscript"/>
          <w:lang w:val="en-GB"/>
        </w:rPr>
        <w:t>sf</w:t>
      </w:r>
      <w:r w:rsidRPr="00443438">
        <w:rPr>
          <w:rFonts w:eastAsiaTheme="minorEastAsia"/>
          <w:b/>
        </w:rPr>
        <w:t>=4</w:t>
      </w:r>
    </w:p>
    <w:p w14:paraId="5AF9D1B1" w14:textId="30E0187E" w:rsidR="00443438" w:rsidRPr="00443438" w:rsidRDefault="00443438" w:rsidP="00443438">
      <w:pPr>
        <w:pStyle w:val="afa"/>
        <w:numPr>
          <w:ilvl w:val="0"/>
          <w:numId w:val="29"/>
        </w:numPr>
        <w:rPr>
          <w:rFonts w:eastAsiaTheme="minorEastAsia"/>
          <w:b/>
        </w:rPr>
      </w:pPr>
      <w:r w:rsidRPr="00443438">
        <w:rPr>
          <w:rFonts w:eastAsiaTheme="minorEastAsia"/>
          <w:b/>
        </w:rPr>
        <w:t>SNR=10dB</w:t>
      </w:r>
    </w:p>
    <w:p w14:paraId="201859EA" w14:textId="5C1B7F65" w:rsidR="00443438" w:rsidRPr="00443438" w:rsidRDefault="00443438" w:rsidP="00443438">
      <w:pPr>
        <w:pStyle w:val="afa"/>
        <w:numPr>
          <w:ilvl w:val="0"/>
          <w:numId w:val="29"/>
        </w:numPr>
        <w:rPr>
          <w:rFonts w:eastAsiaTheme="minorEastAsia"/>
          <w:b/>
        </w:rPr>
      </w:pPr>
      <w:r w:rsidRPr="00443438">
        <w:rPr>
          <w:rFonts w:eastAsiaTheme="minorEastAsia"/>
          <w:b/>
        </w:rPr>
        <w:t>Test metric:</w:t>
      </w:r>
    </w:p>
    <w:p w14:paraId="0A9E9321" w14:textId="77777777" w:rsidR="00443438" w:rsidRPr="00443438" w:rsidRDefault="00443438" w:rsidP="00443438">
      <w:pPr>
        <w:widowControl w:val="0"/>
        <w:numPr>
          <w:ilvl w:val="2"/>
          <w:numId w:val="29"/>
        </w:numPr>
        <w:spacing w:beforeLines="50" w:before="120" w:after="0"/>
        <w:ind w:left="1259"/>
        <w:jc w:val="both"/>
        <w:rPr>
          <w:rFonts w:eastAsia="MS Mincho"/>
          <w:b/>
          <w:bCs/>
        </w:rPr>
      </w:pPr>
      <w:r w:rsidRPr="00443438">
        <w:rPr>
          <w:rFonts w:eastAsia="MS Mincho"/>
          <w:b/>
          <w:bCs/>
        </w:rPr>
        <w:t xml:space="preserve">The reported candidateRep value shall be in the range of +/- 1 of the reported median more than 90% of the time. </w:t>
      </w:r>
    </w:p>
    <w:p w14:paraId="007F10AA" w14:textId="77777777" w:rsidR="00443438" w:rsidRPr="00443438" w:rsidRDefault="00443438" w:rsidP="00443438">
      <w:pPr>
        <w:widowControl w:val="0"/>
        <w:numPr>
          <w:ilvl w:val="3"/>
          <w:numId w:val="29"/>
        </w:numPr>
        <w:spacing w:after="0"/>
        <w:jc w:val="both"/>
        <w:rPr>
          <w:rFonts w:eastAsia="MS Mincho"/>
          <w:b/>
          <w:bCs/>
        </w:rPr>
      </w:pPr>
      <w:r w:rsidRPr="00443438">
        <w:rPr>
          <w:rFonts w:eastAsia="MS Mincho"/>
          <w:b/>
          <w:bCs/>
        </w:rPr>
        <w:t xml:space="preserve">If the NPDSCH BLER using the transport format indicated by median candidateRep value is less than or equal to 0.1, the BLER using the transport format indicated by the (median candidateRep value + 1) shall be greater than 0.1. </w:t>
      </w:r>
    </w:p>
    <w:p w14:paraId="2A5EC2D3" w14:textId="6D50D768" w:rsidR="00443438" w:rsidRPr="00443438" w:rsidRDefault="00443438" w:rsidP="00443438">
      <w:pPr>
        <w:widowControl w:val="0"/>
        <w:numPr>
          <w:ilvl w:val="3"/>
          <w:numId w:val="29"/>
        </w:numPr>
        <w:spacing w:after="0"/>
        <w:jc w:val="both"/>
        <w:rPr>
          <w:rFonts w:eastAsia="MS Mincho"/>
          <w:b/>
          <w:bCs/>
        </w:rPr>
      </w:pPr>
      <w:r w:rsidRPr="00443438">
        <w:rPr>
          <w:rFonts w:eastAsia="MS Mincho"/>
          <w:b/>
          <w:bCs/>
        </w:rPr>
        <w:t>If the NPDSCH BLER using the transport format indicated by the median candidateRep value is greater than 0.1, the BLER using transport format indicated by (median candidateRep value – 1) shall be less than or equal to 0.1.</w:t>
      </w:r>
    </w:p>
    <w:bookmarkEnd w:id="5"/>
    <w:bookmarkEnd w:id="6"/>
    <w:bookmarkEnd w:id="7"/>
    <w:bookmarkEnd w:id="8"/>
    <w:bookmarkEnd w:id="9"/>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239FEB9C" w14:textId="59BB1B84" w:rsidR="008A5B5F" w:rsidRPr="004E1CEC" w:rsidRDefault="004E1CEC" w:rsidP="004E1CEC">
      <w:pPr>
        <w:rPr>
          <w:rFonts w:eastAsiaTheme="minorEastAsia"/>
          <w:bCs/>
          <w:lang w:eastAsia="zh-CN"/>
        </w:rPr>
      </w:pPr>
      <w:r w:rsidRPr="004E1CEC">
        <w:rPr>
          <w:rFonts w:eastAsiaTheme="minorEastAsia" w:hint="eastAsia"/>
          <w:bCs/>
          <w:lang w:eastAsia="zh-CN"/>
        </w:rPr>
        <w:t>I</w:t>
      </w:r>
      <w:r w:rsidRPr="004E1CEC">
        <w:rPr>
          <w:rFonts w:eastAsiaTheme="minorEastAsia"/>
          <w:bCs/>
          <w:lang w:eastAsia="zh-CN"/>
        </w:rPr>
        <w:t>n this paper, we provide our analysis and initial simulation results for NB-IOT CQI requirements, the observations and proposals are:</w:t>
      </w:r>
    </w:p>
    <w:p w14:paraId="5672DBD5" w14:textId="77777777" w:rsidR="004E1CEC" w:rsidRPr="00B208EB" w:rsidRDefault="004E1CEC" w:rsidP="004E1CEC">
      <w:pPr>
        <w:rPr>
          <w:rFonts w:eastAsiaTheme="minorEastAsia"/>
          <w:b/>
          <w:lang w:eastAsia="zh-CN"/>
        </w:rPr>
      </w:pPr>
      <w:r w:rsidRPr="00B208EB">
        <w:rPr>
          <w:rFonts w:eastAsiaTheme="minorEastAsia"/>
          <w:b/>
          <w:lang w:eastAsia="zh-CN"/>
        </w:rPr>
        <w:t xml:space="preserve">Proposal 1: Don’t add any limitation on CQI measurement </w:t>
      </w:r>
    </w:p>
    <w:p w14:paraId="31A66601" w14:textId="77777777" w:rsidR="004E1CEC" w:rsidRDefault="004E1CEC" w:rsidP="004E1CEC">
      <w:pPr>
        <w:rPr>
          <w:rFonts w:eastAsiaTheme="minorEastAsia"/>
          <w:b/>
          <w:lang w:eastAsia="zh-CN"/>
        </w:rPr>
      </w:pPr>
      <w:r w:rsidRPr="00B208EB">
        <w:rPr>
          <w:rFonts w:eastAsiaTheme="minorEastAsia"/>
          <w:b/>
          <w:lang w:eastAsia="zh-CN"/>
        </w:rPr>
        <w:t>Observation 1:</w:t>
      </w:r>
      <w:r>
        <w:rPr>
          <w:rFonts w:eastAsiaTheme="minorEastAsia"/>
          <w:b/>
          <w:lang w:eastAsia="zh-CN"/>
        </w:rPr>
        <w:t xml:space="preserve"> Due to the few number of NRS, the CQI calculation result for standalone deployment with 1 NRS port within one or two subframe is inaccurate, especially for fading channel.</w:t>
      </w:r>
    </w:p>
    <w:p w14:paraId="57A401FD" w14:textId="77777777" w:rsidR="004E1CEC" w:rsidRDefault="004E1CEC" w:rsidP="004E1CEC">
      <w:pPr>
        <w:spacing w:after="0"/>
        <w:rPr>
          <w:rFonts w:eastAsiaTheme="minorEastAsia"/>
          <w:b/>
          <w:lang w:eastAsia="zh-CN"/>
        </w:rPr>
      </w:pPr>
      <w:r>
        <w:rPr>
          <w:rFonts w:eastAsiaTheme="minorEastAsia"/>
          <w:b/>
          <w:lang w:eastAsia="zh-CN"/>
        </w:rPr>
        <w:t>Proposal 2: Add the following clarification in the core specification:</w:t>
      </w:r>
    </w:p>
    <w:p w14:paraId="49ED27A4" w14:textId="77777777" w:rsidR="004E1CEC" w:rsidRPr="004E1CEC" w:rsidRDefault="004E1CEC" w:rsidP="004E1CEC">
      <w:pPr>
        <w:pStyle w:val="afa"/>
        <w:numPr>
          <w:ilvl w:val="0"/>
          <w:numId w:val="29"/>
        </w:numPr>
        <w:spacing w:beforeLines="50" w:before="120"/>
        <w:rPr>
          <w:rFonts w:eastAsiaTheme="minorEastAsia"/>
          <w:b/>
          <w:i/>
          <w:lang w:val="en-GB"/>
        </w:rPr>
      </w:pPr>
      <w:r w:rsidRPr="004E1CEC">
        <w:rPr>
          <w:rFonts w:eastAsiaTheme="minorEastAsia"/>
          <w:b/>
          <w:i/>
        </w:rPr>
        <w:t xml:space="preserve">For standalone </w:t>
      </w:r>
      <w:r w:rsidRPr="004E1CEC">
        <w:rPr>
          <w:rFonts w:eastAsiaTheme="minorEastAsia"/>
          <w:b/>
        </w:rPr>
        <w:t>deployment</w:t>
      </w:r>
      <w:r w:rsidRPr="004E1CEC">
        <w:rPr>
          <w:rFonts w:eastAsiaTheme="minorEastAsia"/>
          <w:b/>
          <w:i/>
        </w:rPr>
        <w:t xml:space="preserve">, the NPDSCH containing </w:t>
      </w:r>
      <w:r w:rsidRPr="004E1CEC">
        <w:rPr>
          <w:b/>
          <w:i/>
          <w:szCs w:val="24"/>
        </w:rPr>
        <w:t>Downlink Channel Quality report</w:t>
      </w:r>
      <w:r w:rsidRPr="004E1CEC">
        <w:rPr>
          <w:rFonts w:eastAsiaTheme="minorEastAsia"/>
          <w:b/>
          <w:i/>
        </w:rPr>
        <w:t xml:space="preserve"> MAC CE should be scheduled at least more than [4] subframes to guarantee the accuracy of CQI measurement.</w:t>
      </w:r>
    </w:p>
    <w:p w14:paraId="63F3D271" w14:textId="77777777" w:rsidR="004E1CEC" w:rsidRDefault="004E1CEC" w:rsidP="004E1CEC">
      <w:pPr>
        <w:spacing w:beforeLines="100" w:before="240" w:after="0"/>
        <w:rPr>
          <w:rFonts w:eastAsiaTheme="minorEastAsia"/>
          <w:b/>
          <w:lang w:eastAsia="zh-CN"/>
        </w:rPr>
      </w:pPr>
      <w:r w:rsidRPr="00443438">
        <w:rPr>
          <w:rFonts w:eastAsiaTheme="minorEastAsia"/>
          <w:b/>
          <w:lang w:eastAsia="zh-CN"/>
        </w:rPr>
        <w:t>Proposal</w:t>
      </w:r>
      <w:r>
        <w:rPr>
          <w:rFonts w:eastAsiaTheme="minorEastAsia"/>
          <w:b/>
          <w:lang w:eastAsia="zh-CN"/>
        </w:rPr>
        <w:t xml:space="preserve"> 3: Define the CQI requirements with following assumptions and test metric:</w:t>
      </w:r>
    </w:p>
    <w:p w14:paraId="1BDD380F" w14:textId="77777777" w:rsidR="004E1CEC" w:rsidRPr="00443438" w:rsidRDefault="004E1CEC" w:rsidP="004E1CEC">
      <w:pPr>
        <w:pStyle w:val="afa"/>
        <w:numPr>
          <w:ilvl w:val="0"/>
          <w:numId w:val="29"/>
        </w:numPr>
        <w:spacing w:beforeLines="50" w:before="120"/>
        <w:rPr>
          <w:rFonts w:eastAsiaTheme="minorEastAsia"/>
          <w:b/>
        </w:rPr>
      </w:pPr>
      <w:r w:rsidRPr="00443438">
        <w:rPr>
          <w:rFonts w:eastAsiaTheme="minorEastAsia" w:hint="eastAsia"/>
          <w:b/>
        </w:rPr>
        <w:t>N</w:t>
      </w:r>
      <w:r w:rsidRPr="004E1CEC">
        <w:rPr>
          <w:rFonts w:eastAsiaTheme="minorEastAsia"/>
          <w:b/>
          <w:vertAlign w:val="subscript"/>
          <w:lang w:val="en-GB"/>
        </w:rPr>
        <w:t>sf</w:t>
      </w:r>
      <w:r w:rsidRPr="00443438">
        <w:rPr>
          <w:rFonts w:eastAsiaTheme="minorEastAsia"/>
          <w:b/>
        </w:rPr>
        <w:t>=4</w:t>
      </w:r>
    </w:p>
    <w:p w14:paraId="10BC465C" w14:textId="77777777" w:rsidR="004E1CEC" w:rsidRPr="00443438" w:rsidRDefault="004E1CEC" w:rsidP="004E1CEC">
      <w:pPr>
        <w:pStyle w:val="afa"/>
        <w:numPr>
          <w:ilvl w:val="0"/>
          <w:numId w:val="29"/>
        </w:numPr>
        <w:rPr>
          <w:rFonts w:eastAsiaTheme="minorEastAsia"/>
          <w:b/>
        </w:rPr>
      </w:pPr>
      <w:r w:rsidRPr="00443438">
        <w:rPr>
          <w:rFonts w:eastAsiaTheme="minorEastAsia"/>
          <w:b/>
        </w:rPr>
        <w:t>SNR=10dB</w:t>
      </w:r>
    </w:p>
    <w:p w14:paraId="21E3DFA9" w14:textId="77777777" w:rsidR="004E1CEC" w:rsidRPr="00443438" w:rsidRDefault="004E1CEC" w:rsidP="004E1CEC">
      <w:pPr>
        <w:pStyle w:val="afa"/>
        <w:numPr>
          <w:ilvl w:val="0"/>
          <w:numId w:val="29"/>
        </w:numPr>
        <w:rPr>
          <w:rFonts w:eastAsiaTheme="minorEastAsia"/>
          <w:b/>
        </w:rPr>
      </w:pPr>
      <w:r w:rsidRPr="00443438">
        <w:rPr>
          <w:rFonts w:eastAsiaTheme="minorEastAsia"/>
          <w:b/>
        </w:rPr>
        <w:t>Test metric:</w:t>
      </w:r>
    </w:p>
    <w:p w14:paraId="3E081EA0" w14:textId="77777777" w:rsidR="004E1CEC" w:rsidRPr="00443438" w:rsidRDefault="004E1CEC" w:rsidP="004E1CEC">
      <w:pPr>
        <w:widowControl w:val="0"/>
        <w:numPr>
          <w:ilvl w:val="2"/>
          <w:numId w:val="29"/>
        </w:numPr>
        <w:spacing w:beforeLines="50" w:before="120" w:after="0"/>
        <w:ind w:left="1259"/>
        <w:jc w:val="both"/>
        <w:rPr>
          <w:rFonts w:eastAsia="MS Mincho"/>
          <w:b/>
          <w:bCs/>
        </w:rPr>
      </w:pPr>
      <w:r w:rsidRPr="00443438">
        <w:rPr>
          <w:rFonts w:eastAsia="MS Mincho"/>
          <w:b/>
          <w:bCs/>
        </w:rPr>
        <w:t xml:space="preserve">The reported candidateRep value shall be in the range of +/- 1 of the reported median more than 90% of the time. </w:t>
      </w:r>
    </w:p>
    <w:p w14:paraId="588BBDDC" w14:textId="77777777" w:rsidR="004E1CEC" w:rsidRPr="00443438" w:rsidRDefault="004E1CEC" w:rsidP="004E1CEC">
      <w:pPr>
        <w:widowControl w:val="0"/>
        <w:numPr>
          <w:ilvl w:val="3"/>
          <w:numId w:val="29"/>
        </w:numPr>
        <w:spacing w:after="0"/>
        <w:jc w:val="both"/>
        <w:rPr>
          <w:rFonts w:eastAsia="MS Mincho"/>
          <w:b/>
          <w:bCs/>
        </w:rPr>
      </w:pPr>
      <w:r w:rsidRPr="00443438">
        <w:rPr>
          <w:rFonts w:eastAsia="MS Mincho"/>
          <w:b/>
          <w:bCs/>
        </w:rPr>
        <w:t xml:space="preserve">If the NPDSCH BLER using the transport format indicated by median candidateRep value is less than or equal to 0.1, the BLER using the transport format indicated by the (median candidateRep value + 1) shall be greater than 0.1. </w:t>
      </w:r>
    </w:p>
    <w:p w14:paraId="7A1B8A7D" w14:textId="0578C7AC" w:rsidR="004E1CEC" w:rsidRPr="004E1CEC" w:rsidRDefault="004E1CEC" w:rsidP="004E1CEC">
      <w:pPr>
        <w:widowControl w:val="0"/>
        <w:numPr>
          <w:ilvl w:val="3"/>
          <w:numId w:val="29"/>
        </w:numPr>
        <w:spacing w:after="0"/>
        <w:jc w:val="both"/>
        <w:rPr>
          <w:rFonts w:eastAsia="MS Mincho"/>
          <w:b/>
          <w:bCs/>
        </w:rPr>
      </w:pPr>
      <w:r w:rsidRPr="00443438">
        <w:rPr>
          <w:rFonts w:eastAsia="MS Mincho"/>
          <w:b/>
          <w:bCs/>
        </w:rPr>
        <w:t>If the NPDSCH BLER using the transport format indicated by the median candidateRep value is greater than 0.1, the BLER using transport format indicated by (median candidateRep value – 1) shall be less than or equal to 0.1.</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04367EF4" w14:textId="014981CA" w:rsidR="0085317B" w:rsidRPr="0085317B" w:rsidRDefault="0085317B" w:rsidP="0085317B">
      <w:pPr>
        <w:rPr>
          <w:rFonts w:eastAsiaTheme="minorEastAsia"/>
          <w:lang w:eastAsia="zh-CN"/>
        </w:rPr>
      </w:pPr>
      <w:r>
        <w:rPr>
          <w:rFonts w:eastAsiaTheme="minorEastAsia" w:hint="eastAsia"/>
          <w:lang w:eastAsia="zh-CN"/>
        </w:rPr>
        <w:t>[</w:t>
      </w:r>
      <w:r>
        <w:rPr>
          <w:rFonts w:eastAsiaTheme="minorEastAsia"/>
          <w:lang w:eastAsia="zh-CN"/>
        </w:rPr>
        <w:t xml:space="preserve">1] </w:t>
      </w:r>
      <w:r w:rsidR="00324444">
        <w:rPr>
          <w:rFonts w:eastAsiaTheme="minorEastAsia"/>
          <w:lang w:eastAsia="zh-CN"/>
        </w:rPr>
        <w:t xml:space="preserve">  R4-220</w:t>
      </w:r>
      <w:r w:rsidR="004E1CEC">
        <w:rPr>
          <w:rFonts w:eastAsiaTheme="minorEastAsia"/>
          <w:lang w:eastAsia="zh-CN"/>
        </w:rPr>
        <w:t>7200</w:t>
      </w:r>
      <w:r w:rsidR="00324444">
        <w:rPr>
          <w:rFonts w:eastAsiaTheme="minorEastAsia"/>
          <w:lang w:eastAsia="zh-CN"/>
        </w:rPr>
        <w:t xml:space="preserve"> </w:t>
      </w:r>
      <w:r w:rsidR="00324444" w:rsidRPr="00324444">
        <w:rPr>
          <w:rFonts w:eastAsiaTheme="minorEastAsia"/>
          <w:lang w:eastAsia="zh-CN"/>
        </w:rPr>
        <w:t>Way forward for performanc</w:t>
      </w:r>
      <w:r w:rsidR="00592CAD">
        <w:rPr>
          <w:rFonts w:eastAsiaTheme="minorEastAsia"/>
          <w:lang w:eastAsia="zh-CN"/>
        </w:rPr>
        <w:t>e requirements of Rel-17 NB-IOT</w:t>
      </w:r>
      <w:r w:rsidR="004124ED">
        <w:rPr>
          <w:rFonts w:eastAsiaTheme="minorEastAsia"/>
          <w:lang w:eastAsia="zh-CN"/>
        </w:rPr>
        <w:t>, Huawei, HiSilicon</w:t>
      </w:r>
      <w:bookmarkStart w:id="10" w:name="_GoBack"/>
      <w:bookmarkEnd w:id="10"/>
      <w:r w:rsidR="00592CAD">
        <w:rPr>
          <w:rFonts w:eastAsiaTheme="minorEastAsia"/>
          <w:lang w:eastAsia="zh-CN"/>
        </w:rPr>
        <w:t>.</w:t>
      </w:r>
    </w:p>
    <w:p w14:paraId="7169D5A8" w14:textId="0C531DEB" w:rsidR="0085317B" w:rsidRPr="0085317B" w:rsidRDefault="0085317B" w:rsidP="0085317B">
      <w:pPr>
        <w:overflowPunct w:val="0"/>
        <w:rPr>
          <w:rFonts w:eastAsiaTheme="minorEastAsia"/>
          <w:kern w:val="2"/>
          <w:sz w:val="21"/>
          <w:lang w:val="en-US" w:eastAsia="zh-CN"/>
        </w:rPr>
      </w:pPr>
    </w:p>
    <w:sectPr w:rsidR="0085317B" w:rsidRPr="0085317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1B77F" w14:textId="77777777" w:rsidR="002840DA" w:rsidRDefault="002840DA">
      <w:r>
        <w:separator/>
      </w:r>
    </w:p>
  </w:endnote>
  <w:endnote w:type="continuationSeparator" w:id="0">
    <w:p w14:paraId="5521DD03" w14:textId="77777777" w:rsidR="002840DA" w:rsidRDefault="0028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4956A" w14:textId="77777777" w:rsidR="002840DA" w:rsidRDefault="002840DA">
      <w:r>
        <w:separator/>
      </w:r>
    </w:p>
  </w:footnote>
  <w:footnote w:type="continuationSeparator" w:id="0">
    <w:p w14:paraId="44946EE1" w14:textId="77777777" w:rsidR="002840DA" w:rsidRDefault="002840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A656EF"/>
    <w:multiLevelType w:val="hybridMultilevel"/>
    <w:tmpl w:val="B64AD5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B240E3"/>
    <w:multiLevelType w:val="hybridMultilevel"/>
    <w:tmpl w:val="049AE28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E167800"/>
    <w:multiLevelType w:val="hybridMultilevel"/>
    <w:tmpl w:val="B036BE3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5B4118"/>
    <w:multiLevelType w:val="hybridMultilevel"/>
    <w:tmpl w:val="A296DA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FF09B4"/>
    <w:multiLevelType w:val="hybridMultilevel"/>
    <w:tmpl w:val="EC285422"/>
    <w:lvl w:ilvl="0" w:tplc="44EA3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916CE4"/>
    <w:multiLevelType w:val="hybridMultilevel"/>
    <w:tmpl w:val="5EC07B36"/>
    <w:lvl w:ilvl="0" w:tplc="4606DD9A">
      <w:start w:val="4"/>
      <w:numFmt w:val="bullet"/>
      <w:lvlText w:val="-"/>
      <w:lvlJc w:val="left"/>
      <w:pPr>
        <w:ind w:left="1004" w:hanging="360"/>
      </w:pPr>
      <w:rPr>
        <w:rFonts w:ascii="Arial" w:eastAsia="Times New Roman" w:hAnsi="Arial" w:cs="Arial" w:hint="default"/>
      </w:rPr>
    </w:lvl>
    <w:lvl w:ilvl="1" w:tplc="4606DD9A">
      <w:start w:val="4"/>
      <w:numFmt w:val="bullet"/>
      <w:lvlText w:val="-"/>
      <w:lvlJc w:val="left"/>
      <w:pPr>
        <w:ind w:left="1724" w:hanging="360"/>
      </w:pPr>
      <w:rPr>
        <w:rFonts w:ascii="Arial" w:eastAsia="Times New Roman" w:hAnsi="Arial" w:cs="Arial"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56A5362D"/>
    <w:multiLevelType w:val="hybridMultilevel"/>
    <w:tmpl w:val="1C74014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F39C4E2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1"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5"/>
  </w:num>
  <w:num w:numId="4">
    <w:abstractNumId w:val="27"/>
  </w:num>
  <w:num w:numId="5">
    <w:abstractNumId w:val="19"/>
  </w:num>
  <w:num w:numId="6">
    <w:abstractNumId w:val="0"/>
  </w:num>
  <w:num w:numId="7">
    <w:abstractNumId w:val="5"/>
  </w:num>
  <w:num w:numId="8">
    <w:abstractNumId w:val="14"/>
  </w:num>
  <w:num w:numId="9">
    <w:abstractNumId w:val="15"/>
  </w:num>
  <w:num w:numId="10">
    <w:abstractNumId w:val="23"/>
  </w:num>
  <w:num w:numId="11">
    <w:abstractNumId w:val="26"/>
  </w:num>
  <w:num w:numId="12">
    <w:abstractNumId w:val="9"/>
  </w:num>
  <w:num w:numId="13">
    <w:abstractNumId w:val="12"/>
  </w:num>
  <w:num w:numId="14">
    <w:abstractNumId w:val="20"/>
  </w:num>
  <w:num w:numId="15">
    <w:abstractNumId w:val="21"/>
  </w:num>
  <w:num w:numId="16">
    <w:abstractNumId w:val="1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4"/>
  </w:num>
  <w:num w:numId="20">
    <w:abstractNumId w:val="22"/>
  </w:num>
  <w:num w:numId="21">
    <w:abstractNumId w:val="18"/>
  </w:num>
  <w:num w:numId="22">
    <w:abstractNumId w:val="11"/>
  </w:num>
  <w:num w:numId="23">
    <w:abstractNumId w:val="1"/>
  </w:num>
  <w:num w:numId="24">
    <w:abstractNumId w:val="6"/>
  </w:num>
  <w:num w:numId="25">
    <w:abstractNumId w:val="3"/>
  </w:num>
  <w:num w:numId="26">
    <w:abstractNumId w:val="17"/>
  </w:num>
  <w:num w:numId="27">
    <w:abstractNumId w:val="4"/>
  </w:num>
  <w:num w:numId="28">
    <w:abstractNumId w:val="16"/>
  </w:num>
  <w:num w:numId="29">
    <w:abstractNumId w:val="10"/>
  </w:num>
  <w:num w:numId="3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0740"/>
    <w:rsid w:val="000110CA"/>
    <w:rsid w:val="000118F6"/>
    <w:rsid w:val="00011F10"/>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5C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1F"/>
    <w:rsid w:val="00074EF0"/>
    <w:rsid w:val="00075055"/>
    <w:rsid w:val="00075247"/>
    <w:rsid w:val="00076E9F"/>
    <w:rsid w:val="00081B21"/>
    <w:rsid w:val="00081C37"/>
    <w:rsid w:val="0008283D"/>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3624"/>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6E1C"/>
    <w:rsid w:val="00147E06"/>
    <w:rsid w:val="001500C0"/>
    <w:rsid w:val="0015093A"/>
    <w:rsid w:val="00150FD5"/>
    <w:rsid w:val="00152608"/>
    <w:rsid w:val="00152ACC"/>
    <w:rsid w:val="001537CA"/>
    <w:rsid w:val="0015526C"/>
    <w:rsid w:val="00156BE0"/>
    <w:rsid w:val="00157372"/>
    <w:rsid w:val="00157B57"/>
    <w:rsid w:val="0016006A"/>
    <w:rsid w:val="0016033E"/>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44E9"/>
    <w:rsid w:val="00175A9B"/>
    <w:rsid w:val="00177369"/>
    <w:rsid w:val="001775C4"/>
    <w:rsid w:val="001778DC"/>
    <w:rsid w:val="00177ED9"/>
    <w:rsid w:val="0018017B"/>
    <w:rsid w:val="00181069"/>
    <w:rsid w:val="00181137"/>
    <w:rsid w:val="00181B3D"/>
    <w:rsid w:val="00184EF7"/>
    <w:rsid w:val="001860A0"/>
    <w:rsid w:val="001860B8"/>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7FC"/>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1834"/>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3EF"/>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345E"/>
    <w:rsid w:val="00257195"/>
    <w:rsid w:val="002578D8"/>
    <w:rsid w:val="0026106B"/>
    <w:rsid w:val="002613A5"/>
    <w:rsid w:val="00261C32"/>
    <w:rsid w:val="0026232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AE"/>
    <w:rsid w:val="00283896"/>
    <w:rsid w:val="002840DA"/>
    <w:rsid w:val="0028456D"/>
    <w:rsid w:val="00284F05"/>
    <w:rsid w:val="00285749"/>
    <w:rsid w:val="00285AE4"/>
    <w:rsid w:val="0028675B"/>
    <w:rsid w:val="002875C7"/>
    <w:rsid w:val="00287ABF"/>
    <w:rsid w:val="002908C5"/>
    <w:rsid w:val="002928C7"/>
    <w:rsid w:val="00292EAA"/>
    <w:rsid w:val="00293414"/>
    <w:rsid w:val="002934AE"/>
    <w:rsid w:val="002937EA"/>
    <w:rsid w:val="00293D64"/>
    <w:rsid w:val="00293D85"/>
    <w:rsid w:val="00293FD8"/>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BB2"/>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3B6"/>
    <w:rsid w:val="002C6507"/>
    <w:rsid w:val="002C6BF4"/>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849"/>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53C"/>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444"/>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AAE"/>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2C6"/>
    <w:rsid w:val="00367757"/>
    <w:rsid w:val="0037004C"/>
    <w:rsid w:val="0037023A"/>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53B"/>
    <w:rsid w:val="003A6985"/>
    <w:rsid w:val="003A6D6C"/>
    <w:rsid w:val="003B019E"/>
    <w:rsid w:val="003B1E13"/>
    <w:rsid w:val="003B3117"/>
    <w:rsid w:val="003B5800"/>
    <w:rsid w:val="003B735C"/>
    <w:rsid w:val="003B7C7F"/>
    <w:rsid w:val="003C070F"/>
    <w:rsid w:val="003C1312"/>
    <w:rsid w:val="003C3212"/>
    <w:rsid w:val="003C3310"/>
    <w:rsid w:val="003C40CB"/>
    <w:rsid w:val="003C45D2"/>
    <w:rsid w:val="003C4BD9"/>
    <w:rsid w:val="003C4C53"/>
    <w:rsid w:val="003C6D51"/>
    <w:rsid w:val="003C7216"/>
    <w:rsid w:val="003C77F4"/>
    <w:rsid w:val="003D0C47"/>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34B3"/>
    <w:rsid w:val="00405499"/>
    <w:rsid w:val="00406080"/>
    <w:rsid w:val="0040734E"/>
    <w:rsid w:val="00407604"/>
    <w:rsid w:val="00407AFD"/>
    <w:rsid w:val="00407B9F"/>
    <w:rsid w:val="00407F9F"/>
    <w:rsid w:val="00411120"/>
    <w:rsid w:val="004122AC"/>
    <w:rsid w:val="004124ED"/>
    <w:rsid w:val="004131D9"/>
    <w:rsid w:val="0041390E"/>
    <w:rsid w:val="00414BB3"/>
    <w:rsid w:val="00414CA6"/>
    <w:rsid w:val="00415963"/>
    <w:rsid w:val="0041669D"/>
    <w:rsid w:val="00416961"/>
    <w:rsid w:val="00416AC5"/>
    <w:rsid w:val="004201F7"/>
    <w:rsid w:val="00421EAB"/>
    <w:rsid w:val="00422DE6"/>
    <w:rsid w:val="00422E8A"/>
    <w:rsid w:val="00423E08"/>
    <w:rsid w:val="0042735E"/>
    <w:rsid w:val="00433E63"/>
    <w:rsid w:val="00434BE2"/>
    <w:rsid w:val="00435C19"/>
    <w:rsid w:val="00435C42"/>
    <w:rsid w:val="00436F1B"/>
    <w:rsid w:val="00437000"/>
    <w:rsid w:val="00437A99"/>
    <w:rsid w:val="00440974"/>
    <w:rsid w:val="00442AF1"/>
    <w:rsid w:val="00442D22"/>
    <w:rsid w:val="00443438"/>
    <w:rsid w:val="00444277"/>
    <w:rsid w:val="00444983"/>
    <w:rsid w:val="00444E0B"/>
    <w:rsid w:val="00444F8C"/>
    <w:rsid w:val="004453C9"/>
    <w:rsid w:val="00445A1C"/>
    <w:rsid w:val="00445DE0"/>
    <w:rsid w:val="0044674B"/>
    <w:rsid w:val="00446771"/>
    <w:rsid w:val="00450506"/>
    <w:rsid w:val="0045070B"/>
    <w:rsid w:val="00453767"/>
    <w:rsid w:val="00453897"/>
    <w:rsid w:val="00454503"/>
    <w:rsid w:val="004546DF"/>
    <w:rsid w:val="00454729"/>
    <w:rsid w:val="00454B84"/>
    <w:rsid w:val="004555BE"/>
    <w:rsid w:val="00455F90"/>
    <w:rsid w:val="00456287"/>
    <w:rsid w:val="004567A8"/>
    <w:rsid w:val="00456EF9"/>
    <w:rsid w:val="00456FB2"/>
    <w:rsid w:val="0046072B"/>
    <w:rsid w:val="004607BA"/>
    <w:rsid w:val="00460DFE"/>
    <w:rsid w:val="004638A5"/>
    <w:rsid w:val="00463D4C"/>
    <w:rsid w:val="004667D7"/>
    <w:rsid w:val="00466B68"/>
    <w:rsid w:val="00466CFA"/>
    <w:rsid w:val="00467069"/>
    <w:rsid w:val="004678D4"/>
    <w:rsid w:val="00470535"/>
    <w:rsid w:val="0047133D"/>
    <w:rsid w:val="0047197D"/>
    <w:rsid w:val="00471BD6"/>
    <w:rsid w:val="00471C06"/>
    <w:rsid w:val="00472291"/>
    <w:rsid w:val="00472352"/>
    <w:rsid w:val="00473363"/>
    <w:rsid w:val="004736A7"/>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0E99"/>
    <w:rsid w:val="004B194C"/>
    <w:rsid w:val="004B2F34"/>
    <w:rsid w:val="004B3D21"/>
    <w:rsid w:val="004B4C38"/>
    <w:rsid w:val="004B5426"/>
    <w:rsid w:val="004B5622"/>
    <w:rsid w:val="004B73E3"/>
    <w:rsid w:val="004B740B"/>
    <w:rsid w:val="004B7AD9"/>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CEC"/>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857"/>
    <w:rsid w:val="00523B56"/>
    <w:rsid w:val="00523CA5"/>
    <w:rsid w:val="005242AC"/>
    <w:rsid w:val="005254C7"/>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158B"/>
    <w:rsid w:val="005831DD"/>
    <w:rsid w:val="00583D3F"/>
    <w:rsid w:val="0058472F"/>
    <w:rsid w:val="00584912"/>
    <w:rsid w:val="005861E0"/>
    <w:rsid w:val="005865D8"/>
    <w:rsid w:val="00586AD5"/>
    <w:rsid w:val="00586C11"/>
    <w:rsid w:val="00586DD7"/>
    <w:rsid w:val="00586F21"/>
    <w:rsid w:val="00592CAD"/>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0D8E"/>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D61AA"/>
    <w:rsid w:val="005E0079"/>
    <w:rsid w:val="005E066C"/>
    <w:rsid w:val="005E2409"/>
    <w:rsid w:val="005E2C44"/>
    <w:rsid w:val="005E300B"/>
    <w:rsid w:val="005E3280"/>
    <w:rsid w:val="005E4C97"/>
    <w:rsid w:val="005E5A4E"/>
    <w:rsid w:val="005E64D8"/>
    <w:rsid w:val="005E79EB"/>
    <w:rsid w:val="005F0E08"/>
    <w:rsid w:val="005F1896"/>
    <w:rsid w:val="005F1E5C"/>
    <w:rsid w:val="005F3A43"/>
    <w:rsid w:val="005F48CD"/>
    <w:rsid w:val="005F6954"/>
    <w:rsid w:val="00600BB7"/>
    <w:rsid w:val="00600E5D"/>
    <w:rsid w:val="006012B9"/>
    <w:rsid w:val="00601F77"/>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05D"/>
    <w:rsid w:val="00620B0F"/>
    <w:rsid w:val="00621D26"/>
    <w:rsid w:val="00622936"/>
    <w:rsid w:val="00623663"/>
    <w:rsid w:val="00623FA7"/>
    <w:rsid w:val="00624297"/>
    <w:rsid w:val="00625407"/>
    <w:rsid w:val="00625940"/>
    <w:rsid w:val="00625CEF"/>
    <w:rsid w:val="00626EBD"/>
    <w:rsid w:val="0062772E"/>
    <w:rsid w:val="00627890"/>
    <w:rsid w:val="00627D95"/>
    <w:rsid w:val="00630165"/>
    <w:rsid w:val="006302A6"/>
    <w:rsid w:val="00630D2E"/>
    <w:rsid w:val="00631181"/>
    <w:rsid w:val="0063381B"/>
    <w:rsid w:val="00634784"/>
    <w:rsid w:val="00634C72"/>
    <w:rsid w:val="00635D14"/>
    <w:rsid w:val="0063774B"/>
    <w:rsid w:val="00637EE0"/>
    <w:rsid w:val="006401AD"/>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1F8"/>
    <w:rsid w:val="0068422A"/>
    <w:rsid w:val="006853A9"/>
    <w:rsid w:val="00685676"/>
    <w:rsid w:val="00685CB5"/>
    <w:rsid w:val="0068764D"/>
    <w:rsid w:val="006906C2"/>
    <w:rsid w:val="00690A39"/>
    <w:rsid w:val="00690D77"/>
    <w:rsid w:val="00691881"/>
    <w:rsid w:val="00693412"/>
    <w:rsid w:val="00693A52"/>
    <w:rsid w:val="00694F02"/>
    <w:rsid w:val="00696285"/>
    <w:rsid w:val="00697CFF"/>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5C2"/>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F1D76"/>
    <w:rsid w:val="006F4221"/>
    <w:rsid w:val="006F495F"/>
    <w:rsid w:val="006F4DAF"/>
    <w:rsid w:val="006F6011"/>
    <w:rsid w:val="006F635E"/>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0BA"/>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4EC"/>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3D25"/>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4769A"/>
    <w:rsid w:val="00850EEF"/>
    <w:rsid w:val="008525BE"/>
    <w:rsid w:val="0085317B"/>
    <w:rsid w:val="008537FC"/>
    <w:rsid w:val="008550EB"/>
    <w:rsid w:val="00855B68"/>
    <w:rsid w:val="00856163"/>
    <w:rsid w:val="0085631C"/>
    <w:rsid w:val="0085641C"/>
    <w:rsid w:val="0085649A"/>
    <w:rsid w:val="00856BD4"/>
    <w:rsid w:val="00860552"/>
    <w:rsid w:val="008633BB"/>
    <w:rsid w:val="008643E9"/>
    <w:rsid w:val="008651D0"/>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47A4"/>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7352"/>
    <w:rsid w:val="008C7645"/>
    <w:rsid w:val="008C7D0D"/>
    <w:rsid w:val="008D0305"/>
    <w:rsid w:val="008D031C"/>
    <w:rsid w:val="008D0901"/>
    <w:rsid w:val="008D1335"/>
    <w:rsid w:val="008D1503"/>
    <w:rsid w:val="008D1CC6"/>
    <w:rsid w:val="008D2C81"/>
    <w:rsid w:val="008D3CC7"/>
    <w:rsid w:val="008D54BC"/>
    <w:rsid w:val="008D54D3"/>
    <w:rsid w:val="008D5FF6"/>
    <w:rsid w:val="008D62F9"/>
    <w:rsid w:val="008D665E"/>
    <w:rsid w:val="008D6B8C"/>
    <w:rsid w:val="008D7DB4"/>
    <w:rsid w:val="008E0711"/>
    <w:rsid w:val="008E0875"/>
    <w:rsid w:val="008E120E"/>
    <w:rsid w:val="008E185B"/>
    <w:rsid w:val="008E2964"/>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634E"/>
    <w:rsid w:val="00906590"/>
    <w:rsid w:val="0090710A"/>
    <w:rsid w:val="00910004"/>
    <w:rsid w:val="009118A8"/>
    <w:rsid w:val="00913C76"/>
    <w:rsid w:val="00916611"/>
    <w:rsid w:val="009173E2"/>
    <w:rsid w:val="0091792E"/>
    <w:rsid w:val="00920001"/>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072A"/>
    <w:rsid w:val="009B2BFE"/>
    <w:rsid w:val="009B3419"/>
    <w:rsid w:val="009B350B"/>
    <w:rsid w:val="009B3C37"/>
    <w:rsid w:val="009B3D69"/>
    <w:rsid w:val="009B4C97"/>
    <w:rsid w:val="009B5128"/>
    <w:rsid w:val="009B5A26"/>
    <w:rsid w:val="009B65E5"/>
    <w:rsid w:val="009B6990"/>
    <w:rsid w:val="009B6C8E"/>
    <w:rsid w:val="009B6FA1"/>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D45"/>
    <w:rsid w:val="009E15D3"/>
    <w:rsid w:val="009E1690"/>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6AB"/>
    <w:rsid w:val="00A33D68"/>
    <w:rsid w:val="00A34027"/>
    <w:rsid w:val="00A34915"/>
    <w:rsid w:val="00A3555A"/>
    <w:rsid w:val="00A35CD1"/>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6BA5"/>
    <w:rsid w:val="00A472E0"/>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2774"/>
    <w:rsid w:val="00AF3473"/>
    <w:rsid w:val="00AF45CD"/>
    <w:rsid w:val="00AF4A07"/>
    <w:rsid w:val="00AF4E18"/>
    <w:rsid w:val="00AF7515"/>
    <w:rsid w:val="00B00341"/>
    <w:rsid w:val="00B010E3"/>
    <w:rsid w:val="00B02DCF"/>
    <w:rsid w:val="00B02E8D"/>
    <w:rsid w:val="00B039EC"/>
    <w:rsid w:val="00B03C9D"/>
    <w:rsid w:val="00B048F4"/>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08EB"/>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309"/>
    <w:rsid w:val="00B557B2"/>
    <w:rsid w:val="00B55E48"/>
    <w:rsid w:val="00B6023C"/>
    <w:rsid w:val="00B60923"/>
    <w:rsid w:val="00B614F8"/>
    <w:rsid w:val="00B619BE"/>
    <w:rsid w:val="00B61FEB"/>
    <w:rsid w:val="00B625C5"/>
    <w:rsid w:val="00B63583"/>
    <w:rsid w:val="00B636A6"/>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50B"/>
    <w:rsid w:val="00B8596C"/>
    <w:rsid w:val="00B85F49"/>
    <w:rsid w:val="00B85FE6"/>
    <w:rsid w:val="00B8620B"/>
    <w:rsid w:val="00B86576"/>
    <w:rsid w:val="00B87873"/>
    <w:rsid w:val="00B90FD9"/>
    <w:rsid w:val="00B93208"/>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EC7"/>
    <w:rsid w:val="00C53AB0"/>
    <w:rsid w:val="00C5442E"/>
    <w:rsid w:val="00C54BEB"/>
    <w:rsid w:val="00C5571D"/>
    <w:rsid w:val="00C55D04"/>
    <w:rsid w:val="00C56631"/>
    <w:rsid w:val="00C601AE"/>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530"/>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640"/>
    <w:rsid w:val="00CC093E"/>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0DCB"/>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2BD2"/>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3F0"/>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5B07"/>
    <w:rsid w:val="00DC6190"/>
    <w:rsid w:val="00DC67AC"/>
    <w:rsid w:val="00DC6D5F"/>
    <w:rsid w:val="00DC7146"/>
    <w:rsid w:val="00DC7503"/>
    <w:rsid w:val="00DC7576"/>
    <w:rsid w:val="00DC7B6E"/>
    <w:rsid w:val="00DD0B00"/>
    <w:rsid w:val="00DD350D"/>
    <w:rsid w:val="00DD379B"/>
    <w:rsid w:val="00DD3B19"/>
    <w:rsid w:val="00DD3CBF"/>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5B4C"/>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0F0B"/>
    <w:rsid w:val="00EA152F"/>
    <w:rsid w:val="00EA1F8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0E9"/>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42EA"/>
    <w:rsid w:val="00ED58D4"/>
    <w:rsid w:val="00ED5D30"/>
    <w:rsid w:val="00ED5D53"/>
    <w:rsid w:val="00ED5F6D"/>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8A4"/>
    <w:rsid w:val="00F00AA8"/>
    <w:rsid w:val="00F00AE8"/>
    <w:rsid w:val="00F024E6"/>
    <w:rsid w:val="00F0378D"/>
    <w:rsid w:val="00F03B6D"/>
    <w:rsid w:val="00F04AE3"/>
    <w:rsid w:val="00F06982"/>
    <w:rsid w:val="00F076F4"/>
    <w:rsid w:val="00F10B16"/>
    <w:rsid w:val="00F1279F"/>
    <w:rsid w:val="00F12CA1"/>
    <w:rsid w:val="00F12DAD"/>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813"/>
    <w:rsid w:val="00F84A2D"/>
    <w:rsid w:val="00F84C75"/>
    <w:rsid w:val="00F856C1"/>
    <w:rsid w:val="00F858AF"/>
    <w:rsid w:val="00F85EF9"/>
    <w:rsid w:val="00F86253"/>
    <w:rsid w:val="00F868E5"/>
    <w:rsid w:val="00F86F5C"/>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22"/>
    <w:rsid w:val="00FD2EF1"/>
    <w:rsid w:val="00FD41F9"/>
    <w:rsid w:val="00FD46A2"/>
    <w:rsid w:val="00FD739F"/>
    <w:rsid w:val="00FE174A"/>
    <w:rsid w:val="00FE197B"/>
    <w:rsid w:val="00FE1F77"/>
    <w:rsid w:val="00FE3397"/>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7BC"/>
    <w:rsid w:val="00FF2943"/>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1BE9D-5392-4D51-9B56-7E294C473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cp:revision>
  <cp:lastPrinted>2009-04-22T01:01:00Z</cp:lastPrinted>
  <dcterms:created xsi:type="dcterms:W3CDTF">2022-04-19T13:02:00Z</dcterms:created>
  <dcterms:modified xsi:type="dcterms:W3CDTF">2022-04-25T22:27:00Z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(3)0+qYoKxeu6ZjstuG7P6N1pn5FYNFDGMskWYlVSzw4gdwHLgyVVeSiqdz03YhKXzBYXTVyk3D
hzFqX7gf+qC9K86DRthzr39lp5VdxU8KORjGHrTMiTX3PJ5hIV5Z1sz5poUo6B1KyOamwAaw
QBuUud4cDk6X59njUC6nySoDXBZA6fkYilzNgT6ppP65wk8hfIhC/k+PPdMRIZTaWwm4QZWJ
23kFUyv21GhLY7xlmK</vt:lpwstr>
  </property>
  <property fmtid="{D5CDD505-2E9C-101B-9397-08002B2CF9AE}" pid="17" name="_2015_ms_pID_725343_00">
    <vt:lpwstr>_2015_ms_pID_725343</vt:lpwstr>
  </property>
  <property fmtid="{D5CDD505-2E9C-101B-9397-08002B2CF9AE}" pid="18" name="_2015_ms_pID_7253431">
    <vt:lpwstr>vKuAoOr7jWXy1lXYjoyChEk0vMLNqpH4KOZXFZEPjK8ogGxWBwwU2e
QgjrUgBEQv9hZbiXgDeAwg2F+m5n6mDfGFchEyQSU1sE0lnDtCimMNV/mkKtdCcBfplzS6Gz
I3sLqdElGikZEwIWESbs31lBJvzyDqd4pf5Kh1b6QPkVtUeEuVnbHBSvFtjSZ22jxj8dES2Q
jiMT8Dx9KoRJ1yBJ41t4rsXaK5z95dBytXmD</vt:lpwstr>
  </property>
  <property fmtid="{D5CDD505-2E9C-101B-9397-08002B2CF9AE}" pid="19" name="_2015_ms_pID_7253431_00">
    <vt:lpwstr>_2015_ms_pID_7253431</vt:lpwstr>
  </property>
  <property fmtid="{D5CDD505-2E9C-101B-9397-08002B2CF9AE}" pid="20" name="_2015_ms_pID_7253432">
    <vt:lpwstr>3f8Um1zxrBjqpXSMXaU/Z+hMVi7Z3kyq283T
HLt0ysi1nj51D4l2K6tDFd1fqvlRcVDE8X3vb1vJjaiwS0X6s4k=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1650922111</vt:lpwstr>
  </property>
</Properties>
</file>